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46" w:type="dxa"/>
        <w:jc w:val="center"/>
        <w:tblLook w:val="04A0" w:firstRow="1" w:lastRow="0" w:firstColumn="1" w:lastColumn="0" w:noHBand="0" w:noVBand="1"/>
      </w:tblPr>
      <w:tblGrid>
        <w:gridCol w:w="1754"/>
        <w:gridCol w:w="4339"/>
        <w:gridCol w:w="715"/>
        <w:gridCol w:w="657"/>
        <w:gridCol w:w="657"/>
        <w:gridCol w:w="620"/>
        <w:gridCol w:w="704"/>
      </w:tblGrid>
      <w:tr w:rsidR="008139D2" w:rsidRPr="00DB5CDA" w14:paraId="40600F99" w14:textId="77777777" w:rsidTr="00330358">
        <w:trPr>
          <w:trHeight w:val="480"/>
          <w:jc w:val="center"/>
        </w:trPr>
        <w:tc>
          <w:tcPr>
            <w:tcW w:w="17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 w:themeFill="accent4" w:themeFillTint="99"/>
          </w:tcPr>
          <w:p w14:paraId="1331C780" w14:textId="77777777" w:rsidR="008139D2" w:rsidRPr="00DB5CDA" w:rsidRDefault="008139D2" w:rsidP="008139D2">
            <w:pPr>
              <w:pStyle w:val="Zhlav"/>
              <w:rPr>
                <w:rFonts w:ascii="Arial" w:hAnsi="Arial" w:cs="Arial"/>
                <w:b/>
              </w:rPr>
            </w:pPr>
          </w:p>
          <w:p w14:paraId="77BF4241" w14:textId="77777777" w:rsidR="008139D2" w:rsidRPr="00DB5CDA" w:rsidRDefault="008139D2" w:rsidP="008139D2">
            <w:pPr>
              <w:pStyle w:val="Zhla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VŠ</w:t>
            </w:r>
          </w:p>
          <w:p w14:paraId="7F5D9FC3" w14:textId="77777777" w:rsidR="008139D2" w:rsidRPr="00DB5CDA" w:rsidRDefault="008139D2" w:rsidP="008139D2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33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 w:themeFill="accent4" w:themeFillTint="99"/>
          </w:tcPr>
          <w:p w14:paraId="45C6E843" w14:textId="77777777" w:rsidR="008139D2" w:rsidRPr="002852AF" w:rsidRDefault="008139D2" w:rsidP="008139D2">
            <w:pPr>
              <w:rPr>
                <w:rFonts w:ascii="Arial" w:hAnsi="Arial" w:cs="Arial"/>
                <w:b/>
              </w:rPr>
            </w:pPr>
          </w:p>
          <w:p w14:paraId="7AC925E2" w14:textId="0672F77E" w:rsidR="008139D2" w:rsidRPr="002852AF" w:rsidRDefault="008139D2" w:rsidP="008139D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Slezská univerzita v Opavě</w:t>
            </w:r>
          </w:p>
        </w:tc>
        <w:tc>
          <w:tcPr>
            <w:tcW w:w="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 w:themeFill="accent4" w:themeFillTint="99"/>
            <w:vAlign w:val="center"/>
          </w:tcPr>
          <w:p w14:paraId="11BF3D40" w14:textId="6FA9F50F" w:rsidR="008139D2" w:rsidRPr="002852AF" w:rsidRDefault="008139D2" w:rsidP="009B686B">
            <w:pPr>
              <w:jc w:val="center"/>
              <w:rPr>
                <w:rFonts w:ascii="Arial" w:hAnsi="Arial" w:cs="Arial"/>
                <w:b/>
              </w:rPr>
            </w:pPr>
            <w:r w:rsidRPr="002852AF">
              <w:rPr>
                <w:rFonts w:ascii="Arial" w:hAnsi="Arial" w:cs="Arial"/>
                <w:b/>
              </w:rPr>
              <w:t>H2</w:t>
            </w: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432924" w14:textId="080890F4" w:rsidR="008139D2" w:rsidRPr="008139D2" w:rsidRDefault="008139D2" w:rsidP="008139D2">
            <w:pPr>
              <w:rPr>
                <w:rFonts w:ascii="Arial" w:hAnsi="Arial" w:cs="Arial"/>
                <w:bCs/>
              </w:rPr>
            </w:pPr>
            <w:r w:rsidRPr="008139D2">
              <w:rPr>
                <w:rFonts w:ascii="Arial" w:hAnsi="Arial" w:cs="Arial"/>
                <w:bCs/>
              </w:rPr>
              <w:t>H22</w:t>
            </w: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09D7453" w14:textId="62DBE73E" w:rsidR="008139D2" w:rsidRPr="008139D2" w:rsidRDefault="008139D2" w:rsidP="008139D2">
            <w:pPr>
              <w:rPr>
                <w:rFonts w:ascii="Arial" w:hAnsi="Arial" w:cs="Arial"/>
                <w:bCs/>
              </w:rPr>
            </w:pPr>
            <w:r w:rsidRPr="008139D2">
              <w:rPr>
                <w:rFonts w:ascii="Arial" w:hAnsi="Arial" w:cs="Arial"/>
                <w:bCs/>
              </w:rPr>
              <w:t>H21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3847735" w14:textId="77777777" w:rsidR="008139D2" w:rsidRPr="008139D2" w:rsidRDefault="008139D2" w:rsidP="008139D2">
            <w:pPr>
              <w:rPr>
                <w:rFonts w:ascii="Arial" w:hAnsi="Arial" w:cs="Arial"/>
                <w:bCs/>
              </w:rPr>
            </w:pPr>
            <w:r w:rsidRPr="008139D2">
              <w:rPr>
                <w:rFonts w:ascii="Arial" w:hAnsi="Arial" w:cs="Arial"/>
                <w:bCs/>
              </w:rPr>
              <w:t>H20</w:t>
            </w:r>
          </w:p>
        </w:tc>
        <w:tc>
          <w:tcPr>
            <w:tcW w:w="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DE0B30" w14:textId="77777777" w:rsidR="008139D2" w:rsidRPr="008139D2" w:rsidRDefault="008139D2" w:rsidP="008139D2">
            <w:pPr>
              <w:rPr>
                <w:rFonts w:ascii="Arial" w:hAnsi="Arial" w:cs="Arial"/>
                <w:bCs/>
              </w:rPr>
            </w:pPr>
            <w:r w:rsidRPr="008139D2">
              <w:rPr>
                <w:rFonts w:ascii="Arial" w:hAnsi="Arial" w:cs="Arial"/>
                <w:bCs/>
              </w:rPr>
              <w:t>H19</w:t>
            </w:r>
          </w:p>
        </w:tc>
      </w:tr>
      <w:tr w:rsidR="008139D2" w:rsidRPr="00DB5CDA" w14:paraId="124BB449" w14:textId="77777777" w:rsidTr="00330358">
        <w:trPr>
          <w:trHeight w:val="402"/>
          <w:jc w:val="center"/>
        </w:trPr>
        <w:tc>
          <w:tcPr>
            <w:tcW w:w="17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 w:themeFill="accent4" w:themeFillTint="99"/>
          </w:tcPr>
          <w:p w14:paraId="40432E6F" w14:textId="77777777" w:rsidR="008139D2" w:rsidRPr="00DB5CDA" w:rsidRDefault="008139D2" w:rsidP="008139D2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33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 w:themeFill="accent4" w:themeFillTint="99"/>
          </w:tcPr>
          <w:p w14:paraId="6C592799" w14:textId="77777777" w:rsidR="008139D2" w:rsidRPr="002852AF" w:rsidRDefault="008139D2" w:rsidP="008139D2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 w:themeFill="accent4" w:themeFillTint="99"/>
            <w:vAlign w:val="center"/>
          </w:tcPr>
          <w:p w14:paraId="3350F92A" w14:textId="0238867C" w:rsidR="008139D2" w:rsidRPr="00D57A79" w:rsidRDefault="008139D2" w:rsidP="00532321">
            <w:pPr>
              <w:pStyle w:val="Zhlav"/>
              <w:jc w:val="center"/>
              <w:rPr>
                <w:rFonts w:ascii="Arial" w:hAnsi="Arial" w:cs="Arial"/>
                <w:b/>
                <w:smallCaps/>
                <w:spacing w:val="20"/>
              </w:rPr>
            </w:pPr>
            <w:r>
              <w:rPr>
                <w:rFonts w:ascii="Arial" w:hAnsi="Arial" w:cs="Arial"/>
                <w:b/>
              </w:rPr>
              <w:t>C</w:t>
            </w:r>
            <w:r w:rsidRPr="00D57A79">
              <w:rPr>
                <w:rFonts w:ascii="Arial" w:hAnsi="Arial" w:cs="Arial"/>
                <w:b/>
                <w:vertAlign w:val="subscript"/>
              </w:rPr>
              <w:t>VŠ</w:t>
            </w: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D49048" w14:textId="4BADA580" w:rsidR="008139D2" w:rsidRPr="008139D2" w:rsidRDefault="008139D2" w:rsidP="008139D2">
            <w:pPr>
              <w:pStyle w:val="Zhlav"/>
              <w:rPr>
                <w:rFonts w:ascii="Arial" w:hAnsi="Arial" w:cs="Arial"/>
                <w:bCs/>
              </w:rPr>
            </w:pPr>
            <w:r w:rsidRPr="008139D2">
              <w:rPr>
                <w:rFonts w:ascii="Arial" w:hAnsi="Arial" w:cs="Arial"/>
                <w:bCs/>
              </w:rPr>
              <w:t>C</w:t>
            </w:r>
            <w:r w:rsidRPr="008139D2">
              <w:rPr>
                <w:rFonts w:ascii="Arial" w:hAnsi="Arial" w:cs="Arial"/>
                <w:bCs/>
                <w:vertAlign w:val="subscript"/>
              </w:rPr>
              <w:t>VŠ</w:t>
            </w: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4739F58" w14:textId="108E07F9" w:rsidR="008139D2" w:rsidRPr="008139D2" w:rsidRDefault="008139D2" w:rsidP="008139D2">
            <w:pPr>
              <w:pStyle w:val="Zhlav"/>
              <w:rPr>
                <w:rFonts w:ascii="Arial" w:hAnsi="Arial" w:cs="Arial"/>
                <w:bCs/>
                <w:smallCaps/>
                <w:spacing w:val="20"/>
              </w:rPr>
            </w:pPr>
            <w:r w:rsidRPr="008139D2">
              <w:rPr>
                <w:rFonts w:ascii="Arial" w:hAnsi="Arial" w:cs="Arial"/>
                <w:bCs/>
              </w:rPr>
              <w:t>C</w:t>
            </w:r>
            <w:r w:rsidRPr="008139D2">
              <w:rPr>
                <w:rFonts w:ascii="Arial" w:hAnsi="Arial" w:cs="Arial"/>
                <w:bCs/>
                <w:vertAlign w:val="subscript"/>
              </w:rPr>
              <w:t>VŠ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B4B9B4" w14:textId="1B92DD34" w:rsidR="008139D2" w:rsidRPr="008139D2" w:rsidRDefault="008139D2" w:rsidP="008139D2">
            <w:pPr>
              <w:pStyle w:val="Zhlav"/>
              <w:rPr>
                <w:rFonts w:ascii="Arial" w:hAnsi="Arial" w:cs="Arial"/>
                <w:bCs/>
                <w:smallCaps/>
                <w:spacing w:val="20"/>
              </w:rPr>
            </w:pPr>
            <w:r w:rsidRPr="008139D2">
              <w:rPr>
                <w:rFonts w:ascii="Arial" w:hAnsi="Arial" w:cs="Arial"/>
                <w:bCs/>
              </w:rPr>
              <w:t>C</w:t>
            </w:r>
            <w:r w:rsidRPr="008139D2">
              <w:rPr>
                <w:rFonts w:ascii="Arial" w:hAnsi="Arial" w:cs="Arial"/>
                <w:bCs/>
                <w:vertAlign w:val="subscript"/>
              </w:rPr>
              <w:t>VŠ</w:t>
            </w:r>
          </w:p>
        </w:tc>
        <w:tc>
          <w:tcPr>
            <w:tcW w:w="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44F3DA" w14:textId="76A185D0" w:rsidR="008139D2" w:rsidRPr="008139D2" w:rsidRDefault="008139D2" w:rsidP="008139D2">
            <w:pPr>
              <w:pStyle w:val="Zhlav"/>
              <w:rPr>
                <w:rFonts w:ascii="Arial" w:hAnsi="Arial" w:cs="Arial"/>
                <w:bCs/>
                <w:smallCaps/>
                <w:spacing w:val="20"/>
              </w:rPr>
            </w:pPr>
            <w:r w:rsidRPr="008139D2">
              <w:rPr>
                <w:rFonts w:ascii="Arial" w:hAnsi="Arial" w:cs="Arial"/>
                <w:bCs/>
              </w:rPr>
              <w:t>C</w:t>
            </w:r>
            <w:r w:rsidRPr="008139D2">
              <w:rPr>
                <w:rFonts w:ascii="Arial" w:hAnsi="Arial" w:cs="Arial"/>
                <w:bCs/>
                <w:vertAlign w:val="subscript"/>
              </w:rPr>
              <w:t>VŠ</w:t>
            </w:r>
          </w:p>
        </w:tc>
      </w:tr>
      <w:tr w:rsidR="008139D2" w:rsidRPr="00DB5CDA" w14:paraId="47DB9C25" w14:textId="77777777" w:rsidTr="008139D2">
        <w:trPr>
          <w:trHeight w:val="265"/>
          <w:jc w:val="center"/>
        </w:trPr>
        <w:tc>
          <w:tcPr>
            <w:tcW w:w="17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18869B7" w14:textId="77777777" w:rsidR="009B686B" w:rsidRDefault="009B686B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D500FEF" w14:textId="508821E0" w:rsidR="008139D2" w:rsidRPr="00DB5CDA" w:rsidRDefault="008139D2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D57A79">
              <w:rPr>
                <w:rFonts w:ascii="Arial" w:hAnsi="Arial" w:cs="Arial"/>
                <w:b/>
                <w:szCs w:val="22"/>
              </w:rPr>
              <w:t xml:space="preserve">Oborové </w:t>
            </w:r>
            <w:r w:rsidR="00A81C63">
              <w:rPr>
                <w:rStyle w:val="Znakapoznpodarou"/>
                <w:rFonts w:ascii="Arial" w:hAnsi="Arial" w:cs="Arial"/>
                <w:b/>
                <w:szCs w:val="22"/>
              </w:rPr>
              <w:footnoteReference w:id="1"/>
            </w:r>
            <w:r w:rsidR="00A81C63" w:rsidRPr="007D08F3">
              <w:rPr>
                <w:rFonts w:ascii="Arial" w:hAnsi="Arial" w:cs="Arial"/>
                <w:b/>
                <w:szCs w:val="22"/>
              </w:rPr>
              <w:t xml:space="preserve"> </w:t>
            </w:r>
            <w:r w:rsidRPr="00D57A79">
              <w:rPr>
                <w:rFonts w:ascii="Arial" w:hAnsi="Arial" w:cs="Arial"/>
                <w:b/>
                <w:szCs w:val="22"/>
              </w:rPr>
              <w:t>kapacity +5</w:t>
            </w:r>
            <w:r w:rsidR="00A81C63">
              <w:rPr>
                <w:rFonts w:ascii="Arial" w:hAnsi="Arial" w:cs="Arial"/>
                <w:b/>
                <w:szCs w:val="22"/>
              </w:rPr>
              <w:t> </w:t>
            </w:r>
            <w:r w:rsidRPr="00D57A79">
              <w:rPr>
                <w:rFonts w:ascii="Arial" w:hAnsi="Arial" w:cs="Arial"/>
                <w:b/>
                <w:szCs w:val="22"/>
              </w:rPr>
              <w:t>%</w:t>
            </w:r>
          </w:p>
        </w:tc>
        <w:tc>
          <w:tcPr>
            <w:tcW w:w="7692" w:type="dxa"/>
            <w:gridSpan w:val="6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380459B" w14:textId="7CAFF62A" w:rsidR="008139D2" w:rsidRPr="001F0B21" w:rsidRDefault="008139D2" w:rsidP="007B24E5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  <w:p w14:paraId="303D53A1" w14:textId="77777777" w:rsidR="008139D2" w:rsidRPr="00982ACA" w:rsidRDefault="008139D2" w:rsidP="00A01EA4">
            <w:pPr>
              <w:rPr>
                <w:rFonts w:ascii="Arial" w:hAnsi="Arial" w:cs="Arial"/>
                <w:color w:val="000000"/>
                <w:szCs w:val="22"/>
              </w:rPr>
            </w:pPr>
            <w:r w:rsidRPr="00982ACA">
              <w:rPr>
                <w:rFonts w:ascii="Arial" w:hAnsi="Arial" w:cs="Arial"/>
                <w:color w:val="000000"/>
                <w:szCs w:val="22"/>
              </w:rPr>
              <w:t>1.1 Mathematics</w:t>
            </w:r>
          </w:p>
          <w:p w14:paraId="3BBE212E" w14:textId="77777777" w:rsidR="008139D2" w:rsidRPr="00982ACA" w:rsidRDefault="008139D2" w:rsidP="00A01EA4">
            <w:pPr>
              <w:rPr>
                <w:rFonts w:ascii="Arial" w:hAnsi="Arial" w:cs="Arial"/>
                <w:color w:val="000000"/>
                <w:szCs w:val="22"/>
              </w:rPr>
            </w:pPr>
            <w:r w:rsidRPr="00982ACA">
              <w:rPr>
                <w:rFonts w:ascii="Arial" w:hAnsi="Arial" w:cs="Arial"/>
                <w:color w:val="000000"/>
                <w:szCs w:val="22"/>
              </w:rPr>
              <w:t>1.2 Computer and information sciences</w:t>
            </w:r>
          </w:p>
          <w:p w14:paraId="080BA573" w14:textId="77777777" w:rsidR="008139D2" w:rsidRPr="00982ACA" w:rsidRDefault="008139D2" w:rsidP="00A01EA4">
            <w:pPr>
              <w:rPr>
                <w:rFonts w:ascii="Arial" w:hAnsi="Arial" w:cs="Arial"/>
                <w:color w:val="000000"/>
                <w:szCs w:val="22"/>
              </w:rPr>
            </w:pPr>
            <w:r w:rsidRPr="00982ACA">
              <w:rPr>
                <w:rFonts w:ascii="Arial" w:hAnsi="Arial" w:cs="Arial"/>
                <w:color w:val="000000"/>
                <w:szCs w:val="22"/>
              </w:rPr>
              <w:t>1.3 Physical sciences</w:t>
            </w:r>
          </w:p>
          <w:p w14:paraId="41D6E80C" w14:textId="77777777" w:rsidR="008139D2" w:rsidRPr="00982ACA" w:rsidRDefault="008139D2" w:rsidP="00A01EA4">
            <w:pPr>
              <w:rPr>
                <w:rFonts w:ascii="Arial" w:hAnsi="Arial" w:cs="Arial"/>
                <w:color w:val="000000"/>
                <w:szCs w:val="22"/>
              </w:rPr>
            </w:pPr>
            <w:r w:rsidRPr="00982ACA">
              <w:rPr>
                <w:rFonts w:ascii="Arial" w:hAnsi="Arial" w:cs="Arial"/>
                <w:color w:val="000000"/>
                <w:szCs w:val="22"/>
              </w:rPr>
              <w:t>5.2 Economics and Business</w:t>
            </w:r>
          </w:p>
          <w:p w14:paraId="6C90E1D5" w14:textId="77777777" w:rsidR="008139D2" w:rsidRPr="00982ACA" w:rsidRDefault="008139D2" w:rsidP="00A01EA4">
            <w:pPr>
              <w:rPr>
                <w:rFonts w:ascii="Arial" w:hAnsi="Arial" w:cs="Arial"/>
                <w:color w:val="000000"/>
                <w:szCs w:val="22"/>
              </w:rPr>
            </w:pPr>
            <w:r w:rsidRPr="00982ACA">
              <w:rPr>
                <w:rFonts w:ascii="Arial" w:hAnsi="Arial" w:cs="Arial"/>
                <w:color w:val="000000"/>
                <w:szCs w:val="22"/>
              </w:rPr>
              <w:t>6.1 History and Archaeology</w:t>
            </w:r>
          </w:p>
          <w:p w14:paraId="0D34A18B" w14:textId="77777777" w:rsidR="008139D2" w:rsidRPr="00982ACA" w:rsidRDefault="008139D2" w:rsidP="00A01EA4">
            <w:pPr>
              <w:rPr>
                <w:rFonts w:ascii="Arial" w:hAnsi="Arial" w:cs="Arial"/>
                <w:color w:val="000000"/>
                <w:szCs w:val="22"/>
              </w:rPr>
            </w:pPr>
            <w:r w:rsidRPr="00982ACA">
              <w:rPr>
                <w:rFonts w:ascii="Arial" w:hAnsi="Arial" w:cs="Arial"/>
                <w:color w:val="000000"/>
                <w:szCs w:val="22"/>
              </w:rPr>
              <w:t>6.2 Languages and Literature</w:t>
            </w:r>
          </w:p>
          <w:p w14:paraId="667468A9" w14:textId="77777777" w:rsidR="008139D2" w:rsidRDefault="008139D2" w:rsidP="007B24E5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4638BC6A" w14:textId="3A4A9706" w:rsidR="00A81C63" w:rsidRPr="00BB1DBD" w:rsidRDefault="00A81C63" w:rsidP="00A81C63">
            <w:pPr>
              <w:spacing w:after="120"/>
              <w:jc w:val="both"/>
              <w:rPr>
                <w:rFonts w:ascii="Arial" w:eastAsiaTheme="minorHAnsi" w:hAnsi="Arial" w:cs="Arial"/>
                <w:b/>
                <w:szCs w:val="22"/>
                <w:lang w:eastAsia="en-US"/>
              </w:rPr>
            </w:pPr>
            <w:r w:rsidRPr="00650E21">
              <w:rPr>
                <w:rFonts w:ascii="Arial" w:eastAsiaTheme="minorHAnsi" w:hAnsi="Arial" w:cs="Arial"/>
                <w:b/>
                <w:szCs w:val="22"/>
                <w:lang w:eastAsia="en-US"/>
              </w:rPr>
              <w:t>Výstupy letošního tripartitního jednání budou jako průběžný podklad za národní úroveň poskytnuty mezinárodním evaluačním panelům (tzv.</w:t>
            </w:r>
            <w:r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650E21">
              <w:rPr>
                <w:rFonts w:ascii="Arial" w:eastAsiaTheme="minorHAnsi" w:hAnsi="Arial" w:cs="Arial"/>
                <w:b/>
                <w:szCs w:val="22"/>
                <w:lang w:eastAsia="en-US"/>
              </w:rPr>
              <w:t>MEP) a kalibračnímu orgánu OPO spolu se standardními výstupy z</w:t>
            </w:r>
            <w:r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650E21">
              <w:rPr>
                <w:rFonts w:ascii="Arial" w:eastAsiaTheme="minorHAnsi" w:hAnsi="Arial" w:cs="Arial"/>
                <w:b/>
                <w:szCs w:val="22"/>
                <w:lang w:eastAsia="en-US"/>
              </w:rPr>
              <w:t>Modulu 1 a 2 na národní úrovni (včetně vizualizace rozpadu pro orjk). Poskytovatelé (MŠMT, MO, MV) budou realizovat hodnocení VŠ v Modulech 3–5 v roce 2025, další kolo kompletního hodnocení VŠ na národní úrovni a</w:t>
            </w:r>
            <w:r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650E21">
              <w:rPr>
                <w:rFonts w:ascii="Arial" w:eastAsiaTheme="minorHAnsi" w:hAnsi="Arial" w:cs="Arial"/>
                <w:b/>
                <w:szCs w:val="22"/>
                <w:lang w:eastAsia="en-US"/>
              </w:rPr>
              <w:t>na úrovni poskytovatele zakončené společnou tripartitou bude provedeno na přelomu 2025/2026. Jejím výstupem budou doplněné a aktualizované Listy VŠ a konsensus o zařazení VO na výsledné škále A–D ze strany Odborných panelů, zástupců RVVI a</w:t>
            </w:r>
            <w:r w:rsidR="00BB1DBD"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BB1DBD">
              <w:rPr>
                <w:rFonts w:ascii="Arial" w:eastAsiaTheme="minorHAnsi" w:hAnsi="Arial" w:cs="Arial"/>
                <w:b/>
                <w:szCs w:val="22"/>
                <w:lang w:eastAsia="en-US"/>
              </w:rPr>
              <w:t>zástupců poskytovatele.</w:t>
            </w:r>
          </w:p>
          <w:p w14:paraId="07D46531" w14:textId="7C5F95DF" w:rsidR="00BB1DBD" w:rsidRPr="00BB1DBD" w:rsidRDefault="00BB1DBD" w:rsidP="00BB1DBD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BB1DBD">
              <w:rPr>
                <w:rFonts w:ascii="Arial" w:hAnsi="Arial" w:cs="Arial"/>
                <w:bCs/>
                <w:szCs w:val="22"/>
              </w:rPr>
              <w:t>Pro hodnocení v Modulu 1 je rozhodující poměr lepších známek k horším v</w:t>
            </w:r>
            <w:r w:rsidR="00330358">
              <w:rPr>
                <w:rFonts w:ascii="Arial" w:hAnsi="Arial" w:cs="Arial"/>
                <w:bCs/>
                <w:szCs w:val="22"/>
              </w:rPr>
              <w:t> </w:t>
            </w:r>
            <w:r w:rsidRPr="00BB1DBD">
              <w:rPr>
                <w:rFonts w:ascii="Arial" w:hAnsi="Arial" w:cs="Arial"/>
                <w:bCs/>
                <w:szCs w:val="22"/>
              </w:rPr>
              <w:t xml:space="preserve">kumulaci za posledních pět let. U této VŠ </w:t>
            </w:r>
            <w:r w:rsidR="00701A96">
              <w:rPr>
                <w:rFonts w:ascii="Arial" w:hAnsi="Arial" w:cs="Arial"/>
                <w:bCs/>
                <w:szCs w:val="22"/>
              </w:rPr>
              <w:t xml:space="preserve">mírně </w:t>
            </w:r>
            <w:r w:rsidRPr="00BB1DBD">
              <w:rPr>
                <w:rFonts w:ascii="Arial" w:hAnsi="Arial" w:cs="Arial"/>
                <w:bCs/>
                <w:szCs w:val="22"/>
              </w:rPr>
              <w:t xml:space="preserve">převládají lepší hodnocení nad horšími (42:31, viz dále tabulková část), v hodnocení podle kritéria „přínos k poznání“ jednoznačně převládají lepší hodnocení nad horšími, v hodnocení podle kritéria „společenská relevance“ </w:t>
            </w:r>
            <w:r w:rsidR="00701A96">
              <w:rPr>
                <w:rFonts w:ascii="Arial" w:hAnsi="Arial" w:cs="Arial"/>
                <w:bCs/>
                <w:szCs w:val="22"/>
              </w:rPr>
              <w:t>je tomu naopak</w:t>
            </w:r>
            <w:r w:rsidRPr="00BB1DBD">
              <w:rPr>
                <w:rFonts w:ascii="Arial" w:hAnsi="Arial" w:cs="Arial"/>
                <w:bCs/>
                <w:szCs w:val="22"/>
              </w:rPr>
              <w:t xml:space="preserve">. Jako orientační pomocný ukazatel zástupci Odborných panelů využívají průměr známek v Modulu 1 s vědomím, že známka 3 je posuzována jako lepší ve vazbě na misi organizace. </w:t>
            </w:r>
          </w:p>
          <w:p w14:paraId="033C98C5" w14:textId="76111D95" w:rsidR="00A81C63" w:rsidRPr="00BB1DBD" w:rsidRDefault="00A81C63" w:rsidP="00A81C63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BB1DBD">
              <w:rPr>
                <w:rFonts w:ascii="Arial" w:hAnsi="Arial" w:cs="Arial"/>
                <w:bCs/>
                <w:szCs w:val="22"/>
              </w:rPr>
              <w:t>Jako další z podkladů bylo využito oborových kapacit reportovaných jednotlivými vysokými školami (viz iniciativa PS k Modulu 1 z r. 2022). V případě, že byl identifikován významný rozpor mezi deklarovanými údaji a</w:t>
            </w:r>
            <w:r w:rsidR="00BB1DBD">
              <w:rPr>
                <w:rFonts w:ascii="Arial" w:hAnsi="Arial" w:cs="Arial"/>
                <w:bCs/>
                <w:szCs w:val="22"/>
              </w:rPr>
              <w:t> </w:t>
            </w:r>
            <w:r w:rsidRPr="00BB1DBD">
              <w:rPr>
                <w:rFonts w:ascii="Arial" w:hAnsi="Arial" w:cs="Arial"/>
                <w:bCs/>
                <w:szCs w:val="22"/>
              </w:rPr>
              <w:t>daty z Modulu 1 a Modulu 2, bylo tripartitou doporučeno prověřit, zda nedochází k nedorozumění v přihlašování nebo ve výkaznictví.</w:t>
            </w:r>
          </w:p>
          <w:p w14:paraId="28CE9476" w14:textId="74F89164" w:rsidR="00BB1DBD" w:rsidRPr="00BB1DBD" w:rsidRDefault="00BB1DBD" w:rsidP="00BB1DBD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BB1DBD">
              <w:rPr>
                <w:rFonts w:ascii="Arial" w:hAnsi="Arial" w:cs="Arial"/>
                <w:bCs/>
                <w:szCs w:val="22"/>
              </w:rPr>
              <w:t>V panelu přírodních věd bylo deklarováno cca 57 % oborových kapacit (z toho 34 % v oboru 1.3 Physical_sciences a 18 % v oboru 1.1 Mathematics). V oborech 1.1 Mathematics a 1.4 Chemical sciences má SLU velmi dobrý publikační profil, vysoké množství výsledků v Q1 nad úrovní EU i ČR, více jak 50 % reprint autorů, což je výborné. Obor 1.3 Physical</w:t>
            </w:r>
            <w:r w:rsidR="00D62833">
              <w:rPr>
                <w:rFonts w:ascii="Arial" w:hAnsi="Arial" w:cs="Arial"/>
                <w:bCs/>
                <w:szCs w:val="22"/>
              </w:rPr>
              <w:t xml:space="preserve"> </w:t>
            </w:r>
            <w:r w:rsidRPr="00BB1DBD">
              <w:rPr>
                <w:rFonts w:ascii="Arial" w:hAnsi="Arial" w:cs="Arial"/>
                <w:bCs/>
                <w:szCs w:val="22"/>
              </w:rPr>
              <w:t xml:space="preserve">sciences je na velmi vysoké úrovni, produktivita nad národním průměrem. OP1 konstatoval velmi </w:t>
            </w:r>
            <w:r w:rsidRPr="00BB1DBD">
              <w:rPr>
                <w:rFonts w:ascii="Arial" w:hAnsi="Arial" w:cs="Arial"/>
                <w:bCs/>
                <w:szCs w:val="22"/>
              </w:rPr>
              <w:lastRenderedPageBreak/>
              <w:t>dobrou korelaci s oborovými kapacitami. Ve FORDech 1.5 Earth and related environmental sciences a 1.7 Other natural sciences dominuje Q3. Hlavní těžiště výzkumné činnosti v oblasti přírodních věd je v publikační aktivitě v přínosu k poznání. Kumulativně za posledních pět let je profil známek v Modulu 1 výborný (převažuje hodnocení stupněm 2), n</w:t>
            </w:r>
            <w:r w:rsidR="00701A96">
              <w:rPr>
                <w:rFonts w:ascii="Arial" w:hAnsi="Arial" w:cs="Arial"/>
                <w:bCs/>
                <w:szCs w:val="22"/>
              </w:rPr>
              <w:t>ic</w:t>
            </w:r>
            <w:r w:rsidRPr="00BB1DBD">
              <w:rPr>
                <w:rFonts w:ascii="Arial" w:hAnsi="Arial" w:cs="Arial"/>
                <w:bCs/>
                <w:szCs w:val="22"/>
              </w:rPr>
              <w:t>méně v posledním roce hodnocení došlo ke zhoršení. Celkově za panel přírodních věd bylo navrženo B+.</w:t>
            </w:r>
          </w:p>
          <w:p w14:paraId="18223388" w14:textId="42C40196" w:rsidR="00BB1DBD" w:rsidRPr="00BB1DBD" w:rsidRDefault="00BB1DBD" w:rsidP="00BB1DBD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BB1DBD">
              <w:rPr>
                <w:rFonts w:ascii="Arial" w:hAnsi="Arial" w:cs="Arial"/>
                <w:bCs/>
                <w:szCs w:val="22"/>
              </w:rPr>
              <w:t>V sociálních vědách je deklarován 21 % oborových kapacit, z toho 17 % v 5.2 Economics and Business. V Modulu 1 převažuje hodnocení stupněm 3 a 4 s</w:t>
            </w:r>
            <w:r w:rsidR="00330358">
              <w:rPr>
                <w:rFonts w:ascii="Arial" w:hAnsi="Arial" w:cs="Arial"/>
                <w:bCs/>
                <w:szCs w:val="22"/>
              </w:rPr>
              <w:t> </w:t>
            </w:r>
            <w:r w:rsidRPr="00BB1DBD">
              <w:rPr>
                <w:rFonts w:ascii="Arial" w:hAnsi="Arial" w:cs="Arial"/>
                <w:bCs/>
                <w:szCs w:val="22"/>
              </w:rPr>
              <w:t>průměrem 3,79. Za Modul 1 bylo navrženo D. V Modulu 2 je velmi slabá produktivita v Q1 a Q2 (na třetině národního průměru), v oboru 5.2 Economics and Business nemají prakticky žádné výsledky v Q1. Za Modul 2 navrženo D. Celkově za panel sociálních věd doporučeno hodnocení D.</w:t>
            </w:r>
          </w:p>
          <w:p w14:paraId="731FB8E0" w14:textId="5C6B97A4" w:rsidR="00BB1DBD" w:rsidRPr="00BB1DBD" w:rsidRDefault="00BB1DBD" w:rsidP="00BB1DBD">
            <w:pPr>
              <w:spacing w:after="120" w:line="276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BB1DBD">
              <w:rPr>
                <w:rFonts w:ascii="Arial" w:eastAsiaTheme="minorHAnsi" w:hAnsi="Arial" w:cs="Arial"/>
                <w:szCs w:val="22"/>
                <w:lang w:eastAsia="en-US"/>
              </w:rPr>
              <w:t>Panel humanitních věd se vyjádřil pouze k M1, neboť v M2 je příliš málo výsledků. Oborová kapacita je uvedena 20 % s průměrnou známkou 3,5. Panel humanitních věd navrhl hodnocení C.</w:t>
            </w:r>
          </w:p>
          <w:p w14:paraId="23046CBA" w14:textId="0705B133" w:rsidR="00BB1DBD" w:rsidRPr="00BB1DBD" w:rsidRDefault="00BB1DBD" w:rsidP="00BB1DBD">
            <w:pPr>
              <w:tabs>
                <w:tab w:val="center" w:pos="4536"/>
                <w:tab w:val="right" w:pos="9072"/>
              </w:tabs>
              <w:spacing w:after="160" w:line="259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BB1DBD">
              <w:rPr>
                <w:rFonts w:ascii="Arial" w:eastAsiaTheme="minorHAnsi" w:hAnsi="Arial" w:cs="Arial"/>
                <w:b/>
                <w:szCs w:val="22"/>
                <w:lang w:eastAsia="en-US"/>
              </w:rPr>
              <w:t>V minulém hodnocení na národní úrovni se tripartita shodla na</w:t>
            </w:r>
            <w:r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BB1DBD">
              <w:rPr>
                <w:rFonts w:ascii="Arial" w:eastAsiaTheme="minorHAnsi" w:hAnsi="Arial" w:cs="Arial"/>
                <w:b/>
                <w:szCs w:val="22"/>
                <w:lang w:eastAsia="en-US"/>
              </w:rPr>
              <w:t>hodnocení C</w:t>
            </w:r>
            <w:r w:rsidRPr="00BB1DBD">
              <w:rPr>
                <w:rFonts w:ascii="Arial" w:eastAsiaTheme="minorHAnsi" w:hAnsi="Arial" w:cs="Arial"/>
                <w:b/>
                <w:szCs w:val="22"/>
                <w:vertAlign w:val="subscript"/>
                <w:lang w:eastAsia="en-US"/>
              </w:rPr>
              <w:t>VŠ</w:t>
            </w:r>
            <w:r w:rsidRPr="00BB1DBD">
              <w:rPr>
                <w:rFonts w:ascii="Arial" w:eastAsiaTheme="minorHAnsi" w:hAnsi="Arial" w:cs="Arial"/>
                <w:b/>
                <w:bCs/>
                <w:szCs w:val="22"/>
                <w:vertAlign w:val="subscript"/>
                <w:lang w:eastAsia="en-US"/>
              </w:rPr>
              <w:t xml:space="preserve">. </w:t>
            </w:r>
            <w:r w:rsidRPr="00BB1DBD">
              <w:rPr>
                <w:rFonts w:ascii="Arial" w:eastAsiaTheme="minorHAnsi" w:hAnsi="Arial" w:cs="Arial"/>
                <w:b/>
                <w:szCs w:val="22"/>
                <w:lang w:eastAsia="en-US"/>
              </w:rPr>
              <w:t>Kvalita z pohledu všech oborových skupin trvá. Horší tendence byla zaznamenána v sociálních vědách, kde je návrh na hodnocení D, naopak v přírodních vědách bylo doporučeno hodnocení B+.</w:t>
            </w:r>
          </w:p>
          <w:p w14:paraId="12C8C168" w14:textId="77777777" w:rsidR="008139D2" w:rsidRPr="00BB1DBD" w:rsidRDefault="008139D2" w:rsidP="007B24E5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1E9189A8" w14:textId="77777777" w:rsidR="008139D2" w:rsidRPr="00BB1DBD" w:rsidRDefault="008139D2" w:rsidP="007B24E5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42D3C3A5" w14:textId="77777777" w:rsidR="008139D2" w:rsidRPr="00BB1DBD" w:rsidRDefault="008139D2" w:rsidP="007B24E5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37C2D113" w14:textId="02AB7F5F" w:rsidR="008139D2" w:rsidRPr="001F0B21" w:rsidRDefault="009B686B" w:rsidP="007B24E5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  <w:r w:rsidRPr="00BB1DBD">
              <w:rPr>
                <w:rFonts w:ascii="Arial" w:hAnsi="Arial" w:cs="Arial"/>
                <w:i/>
                <w:szCs w:val="22"/>
              </w:rPr>
              <w:t>(</w:t>
            </w:r>
            <w:r w:rsidR="008139D2" w:rsidRPr="00BB1DBD">
              <w:rPr>
                <w:rFonts w:ascii="Arial" w:hAnsi="Arial" w:cs="Arial"/>
                <w:i/>
                <w:szCs w:val="22"/>
              </w:rPr>
              <w:t>Bude doplněno po hodnocení ze strany poskytovatele.)</w:t>
            </w:r>
          </w:p>
        </w:tc>
      </w:tr>
      <w:tr w:rsidR="008139D2" w:rsidRPr="00DB5CDA" w14:paraId="458EC094" w14:textId="77777777" w:rsidTr="008139D2">
        <w:trPr>
          <w:trHeight w:val="265"/>
          <w:jc w:val="center"/>
        </w:trPr>
        <w:tc>
          <w:tcPr>
            <w:tcW w:w="1754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0213E7" w14:textId="77777777" w:rsidR="008139D2" w:rsidRPr="006C019C" w:rsidRDefault="008139D2" w:rsidP="007B24E5">
            <w:pPr>
              <w:pStyle w:val="Zhlav"/>
              <w:rPr>
                <w:rFonts w:ascii="Arial" w:hAnsi="Arial" w:cs="Arial"/>
                <w:b/>
                <w:smallCaps/>
                <w:strike/>
                <w:spacing w:val="20"/>
                <w:szCs w:val="22"/>
              </w:rPr>
            </w:pPr>
          </w:p>
        </w:tc>
        <w:tc>
          <w:tcPr>
            <w:tcW w:w="7692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DC2644E" w14:textId="1D82EF3A" w:rsidR="008139D2" w:rsidRPr="006C019C" w:rsidRDefault="008139D2" w:rsidP="007B24E5">
            <w:pPr>
              <w:pStyle w:val="Zhlav"/>
              <w:jc w:val="both"/>
              <w:rPr>
                <w:rFonts w:ascii="Arial" w:hAnsi="Arial" w:cs="Arial"/>
                <w:strike/>
                <w:color w:val="FF0000"/>
                <w:szCs w:val="22"/>
              </w:rPr>
            </w:pPr>
          </w:p>
        </w:tc>
      </w:tr>
      <w:tr w:rsidR="008139D2" w:rsidRPr="00DB5CDA" w14:paraId="49F472CF" w14:textId="77777777" w:rsidTr="008139D2">
        <w:trPr>
          <w:trHeight w:val="265"/>
          <w:jc w:val="center"/>
        </w:trPr>
        <w:tc>
          <w:tcPr>
            <w:tcW w:w="1754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7EC91B" w14:textId="77777777" w:rsidR="008139D2" w:rsidRDefault="008139D2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AF5D464" w14:textId="77777777" w:rsidR="008139D2" w:rsidRDefault="008139D2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3E1FA62" w14:textId="77777777" w:rsidR="008139D2" w:rsidRDefault="008139D2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F4F7DC2" w14:textId="77777777" w:rsidR="008139D2" w:rsidRDefault="008139D2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7985490" w14:textId="77777777" w:rsidR="008139D2" w:rsidRDefault="008139D2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9F11764" w14:textId="77777777" w:rsidR="008139D2" w:rsidRDefault="008139D2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ABFE681" w14:textId="77777777" w:rsidR="009B686B" w:rsidRDefault="009B686B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C6F4FE8" w14:textId="77777777" w:rsidR="009B686B" w:rsidRDefault="009B686B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3132FC3" w14:textId="77777777" w:rsidR="009B686B" w:rsidRDefault="009B686B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B8E0504" w14:textId="77777777" w:rsidR="009B686B" w:rsidRDefault="009B686B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2B34047" w14:textId="77777777" w:rsidR="009B686B" w:rsidRDefault="009B686B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09EDA5A" w14:textId="77777777" w:rsidR="009B686B" w:rsidRDefault="009B686B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458B602" w14:textId="77777777" w:rsidR="009B686B" w:rsidRDefault="009B686B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F371E0A" w14:textId="77777777" w:rsidR="009B686B" w:rsidRDefault="009B686B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09E220A" w14:textId="77777777" w:rsidR="009B686B" w:rsidRDefault="009B686B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B26EB1B" w14:textId="77777777" w:rsidR="009B686B" w:rsidRDefault="009B686B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AA3DD5F" w14:textId="77777777" w:rsidR="009B686B" w:rsidRDefault="009B686B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11B3391" w14:textId="1F166EC2" w:rsidR="008139D2" w:rsidRDefault="008139D2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1 – Kvalita vybraných výsledků</w:t>
            </w:r>
          </w:p>
          <w:p w14:paraId="5B960C27" w14:textId="77777777" w:rsidR="008139D2" w:rsidRDefault="008139D2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265D2323" w14:textId="77777777" w:rsidR="008139D2" w:rsidRDefault="008139D2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E19CFED" w14:textId="77777777" w:rsidR="008139D2" w:rsidRDefault="008139D2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F4AAB9D" w14:textId="77777777" w:rsidR="008139D2" w:rsidRPr="00DB5CDA" w:rsidRDefault="008139D2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692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1BAE51E" w14:textId="1BADB6FC" w:rsidR="008139D2" w:rsidRPr="001F0B21" w:rsidRDefault="008139D2" w:rsidP="007B24E5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8139D2" w:rsidRPr="00DB5CDA" w14:paraId="1E41CE4B" w14:textId="77777777" w:rsidTr="008139D2">
        <w:trPr>
          <w:trHeight w:val="255"/>
          <w:jc w:val="center"/>
        </w:trPr>
        <w:tc>
          <w:tcPr>
            <w:tcW w:w="1754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E550E8" w14:textId="77777777" w:rsidR="008139D2" w:rsidRDefault="008139D2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55DA8BA" w14:textId="3B7057A2" w:rsidR="008139D2" w:rsidRDefault="009B686B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+</w:t>
            </w:r>
          </w:p>
          <w:p w14:paraId="451EB63F" w14:textId="77777777" w:rsidR="008139D2" w:rsidRDefault="008139D2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6425E16" w14:textId="77777777" w:rsidR="008139D2" w:rsidRDefault="008139D2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B204B9A" w14:textId="77777777" w:rsidR="008139D2" w:rsidRDefault="008139D2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7F3BBB2" w14:textId="77777777" w:rsidR="009B686B" w:rsidRDefault="009B686B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04CCC27" w14:textId="77777777" w:rsidR="009B686B" w:rsidRDefault="009B686B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BE0E0D1" w14:textId="77777777" w:rsidR="009B686B" w:rsidRDefault="009B686B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1015C71" w14:textId="77777777" w:rsidR="008139D2" w:rsidRDefault="008139D2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C441A84" w14:textId="77777777" w:rsidR="008139D2" w:rsidRDefault="008139D2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2 – Výkonnost výzkumu</w:t>
            </w:r>
          </w:p>
          <w:p w14:paraId="6BBA0E05" w14:textId="77777777" w:rsidR="008139D2" w:rsidRDefault="008139D2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BB8CE60" w14:textId="77777777" w:rsidR="008139D2" w:rsidRDefault="008139D2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BD21CC1" w14:textId="77777777" w:rsidR="008139D2" w:rsidRPr="00DB5CDA" w:rsidRDefault="008139D2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692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555AFA51" w14:textId="02B1A6C3" w:rsidR="008139D2" w:rsidRPr="001F0B21" w:rsidRDefault="008139D2" w:rsidP="007B24E5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8139D2" w:rsidRPr="00DB5CDA" w14:paraId="4D1A50FA" w14:textId="77777777" w:rsidTr="008139D2">
        <w:trPr>
          <w:trHeight w:val="265"/>
          <w:jc w:val="center"/>
        </w:trPr>
        <w:tc>
          <w:tcPr>
            <w:tcW w:w="1754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93D70E" w14:textId="77777777" w:rsidR="008139D2" w:rsidRDefault="008139D2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BAE1CB0" w14:textId="77777777" w:rsidR="008139D2" w:rsidRDefault="008139D2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F4641CC" w14:textId="77777777" w:rsidR="009B686B" w:rsidRDefault="009B686B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3AF8B63E" w14:textId="77777777" w:rsidR="009B686B" w:rsidRDefault="009B686B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1F49203" w14:textId="77777777" w:rsidR="009B686B" w:rsidRDefault="009B686B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65B7EE2A" w14:textId="77777777" w:rsidR="009B686B" w:rsidRDefault="009B686B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318F554B" w14:textId="77777777" w:rsidR="008139D2" w:rsidRDefault="008139D2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534B6EF9" w14:textId="77777777" w:rsidR="00BB1DBD" w:rsidRDefault="00BB1DBD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193BBB6B" w14:textId="77777777" w:rsidR="00BB1DBD" w:rsidRDefault="00BB1DBD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94CE5A4" w14:textId="77777777" w:rsidR="00BB1DBD" w:rsidRDefault="00BB1DBD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F26F0A8" w14:textId="77777777" w:rsidR="00BB1DBD" w:rsidRDefault="00BB1DBD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4B9A6043" w14:textId="77777777" w:rsidR="00BB1DBD" w:rsidRDefault="00BB1DBD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4C0FF8DE" w14:textId="77777777" w:rsidR="00BB1DBD" w:rsidRDefault="00BB1DBD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5E18A987" w14:textId="77777777" w:rsidR="00BB1DBD" w:rsidRDefault="00BB1DBD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1051B67A" w14:textId="77777777" w:rsidR="00BB1DBD" w:rsidRDefault="00BB1DBD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F42559A" w14:textId="77777777" w:rsidR="00BB1DBD" w:rsidRDefault="00BB1DBD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1FA853D0" w14:textId="77777777" w:rsidR="00BB1DBD" w:rsidRDefault="00BB1DBD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F65274F" w14:textId="77777777" w:rsidR="00BB1DBD" w:rsidRDefault="00BB1DBD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62C7F16A" w14:textId="761748A0" w:rsidR="008139D2" w:rsidRDefault="008139D2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Modul 3-5</w:t>
            </w:r>
          </w:p>
          <w:p w14:paraId="2B85612D" w14:textId="77777777" w:rsidR="008139D2" w:rsidRDefault="008139D2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36EDC3E1" w14:textId="77777777" w:rsidR="008139D2" w:rsidRDefault="008139D2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273330E" w14:textId="77777777" w:rsidR="008139D2" w:rsidRPr="00DB5CDA" w:rsidRDefault="008139D2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7692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87A7654" w14:textId="0D69E932" w:rsidR="008139D2" w:rsidRPr="00711EFE" w:rsidRDefault="008139D2" w:rsidP="007B24E5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</w:tc>
      </w:tr>
      <w:tr w:rsidR="00BB1DBD" w:rsidRPr="00DB5CDA" w14:paraId="3157D27A" w14:textId="77777777" w:rsidTr="00FB07FC">
        <w:trPr>
          <w:trHeight w:val="265"/>
          <w:jc w:val="center"/>
        </w:trPr>
        <w:tc>
          <w:tcPr>
            <w:tcW w:w="175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A16635" w14:textId="77777777" w:rsidR="00BB1DBD" w:rsidRPr="00DB5CDA" w:rsidRDefault="00BB1DBD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DKRVO</w:t>
            </w:r>
          </w:p>
        </w:tc>
        <w:tc>
          <w:tcPr>
            <w:tcW w:w="7692" w:type="dxa"/>
            <w:gridSpan w:val="6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ABB80" w14:textId="36FF74CA" w:rsidR="00BB1DBD" w:rsidRPr="001F0B21" w:rsidRDefault="00BB1DBD" w:rsidP="007B24E5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</w:tbl>
    <w:p w14:paraId="2C1890F8" w14:textId="77777777" w:rsidR="008139D2" w:rsidRDefault="008139D2" w:rsidP="0068241C">
      <w:pPr>
        <w:spacing w:line="276" w:lineRule="auto"/>
        <w:jc w:val="both"/>
        <w:rPr>
          <w:rFonts w:ascii="Arial" w:hAnsi="Arial" w:cs="Arial"/>
          <w:b/>
        </w:rPr>
      </w:pPr>
    </w:p>
    <w:p w14:paraId="1672F706" w14:textId="77777777" w:rsidR="008139D2" w:rsidRDefault="008139D2" w:rsidP="0068241C">
      <w:pPr>
        <w:spacing w:line="276" w:lineRule="auto"/>
        <w:jc w:val="both"/>
        <w:rPr>
          <w:rFonts w:ascii="Arial" w:hAnsi="Arial" w:cs="Arial"/>
          <w:b/>
        </w:rPr>
      </w:pPr>
    </w:p>
    <w:p w14:paraId="3C464FE5" w14:textId="77777777" w:rsidR="008139D2" w:rsidRDefault="008139D2" w:rsidP="0068241C">
      <w:pPr>
        <w:spacing w:line="276" w:lineRule="auto"/>
        <w:jc w:val="both"/>
        <w:rPr>
          <w:rFonts w:ascii="Arial" w:hAnsi="Arial" w:cs="Arial"/>
          <w:b/>
        </w:rPr>
      </w:pPr>
    </w:p>
    <w:p w14:paraId="27C92E33" w14:textId="77777777" w:rsidR="008139D2" w:rsidRDefault="008139D2" w:rsidP="0068241C">
      <w:pPr>
        <w:spacing w:line="276" w:lineRule="auto"/>
        <w:jc w:val="both"/>
        <w:rPr>
          <w:rFonts w:ascii="Arial" w:hAnsi="Arial" w:cs="Arial"/>
          <w:b/>
        </w:rPr>
      </w:pPr>
    </w:p>
    <w:p w14:paraId="1C8D712E" w14:textId="7DB7F871" w:rsidR="008139D2" w:rsidRDefault="0090398B" w:rsidP="007972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08B1D87F" w14:textId="353710D4" w:rsidR="0068241C" w:rsidRPr="00DE4023" w:rsidRDefault="0068241C" w:rsidP="0068241C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>Modul 1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W w:w="96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2"/>
        <w:gridCol w:w="1508"/>
        <w:gridCol w:w="972"/>
        <w:gridCol w:w="972"/>
        <w:gridCol w:w="972"/>
        <w:gridCol w:w="972"/>
        <w:gridCol w:w="972"/>
        <w:gridCol w:w="1607"/>
      </w:tblGrid>
      <w:tr w:rsidR="00D57A79" w:rsidRPr="00DB5CDA" w14:paraId="43EBD64A" w14:textId="77777777" w:rsidTr="004D6D55">
        <w:trPr>
          <w:trHeight w:val="577"/>
          <w:jc w:val="center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493800" w14:textId="77777777" w:rsidR="00D57A79" w:rsidRPr="000471B2" w:rsidRDefault="00D57A79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4778248B" w14:textId="77777777" w:rsidR="00D57A79" w:rsidRPr="000471B2" w:rsidRDefault="00D57A79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Oborová skupina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1EBC57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12C3943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9D8925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0EA32710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41E4364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5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0C1E1B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Nehodnoceno známkou</w:t>
            </w:r>
          </w:p>
        </w:tc>
      </w:tr>
      <w:tr w:rsidR="00D57A79" w:rsidRPr="00DB5CDA" w14:paraId="5DB3C2CB" w14:textId="77777777" w:rsidTr="00330358">
        <w:trPr>
          <w:trHeight w:val="356"/>
          <w:jc w:val="center"/>
        </w:trPr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49889E9D" w14:textId="51469B6B" w:rsidR="00D57A79" w:rsidRPr="000471B2" w:rsidRDefault="00982ACA" w:rsidP="00D2023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</w:rPr>
              <w:t>Slezská univerzita v Opavě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0862A2" w14:textId="3800924A" w:rsidR="00D57A79" w:rsidRPr="002720A7" w:rsidRDefault="00D57A79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1. Natural Sciences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D19E" w14:textId="07F92BE8" w:rsidR="00D57A79" w:rsidRPr="002720A7" w:rsidRDefault="00982ACA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28267" w14:textId="062444B2" w:rsidR="00D57A79" w:rsidRPr="002720A7" w:rsidRDefault="00982ACA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16164" w14:textId="23E06B2D" w:rsidR="00D57A79" w:rsidRPr="002720A7" w:rsidRDefault="00982ACA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2071B" w14:textId="06D5F68E" w:rsidR="00D57A79" w:rsidRPr="002720A7" w:rsidRDefault="00982ACA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5F1E" w14:textId="61F4B915" w:rsidR="00D57A79" w:rsidRPr="002720A7" w:rsidRDefault="00982ACA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8C03D" w14:textId="718A7753" w:rsidR="00D57A79" w:rsidRPr="002720A7" w:rsidRDefault="00982ACA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</w:tr>
      <w:tr w:rsidR="00D57A79" w:rsidRPr="00DB5CDA" w14:paraId="058C793C" w14:textId="77777777" w:rsidTr="0033035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5444CF65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33FE95" w14:textId="26A9D000" w:rsidR="00D57A79" w:rsidRPr="00D2023E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4450" w14:textId="5919E28E" w:rsidR="00D57A79" w:rsidRPr="00D2023E" w:rsidRDefault="00982ACA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9504" w14:textId="7DDC29BE" w:rsidR="00D57A79" w:rsidRPr="00D2023E" w:rsidRDefault="00982ACA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A021" w14:textId="13B0CF3B" w:rsidR="00D57A79" w:rsidRPr="00D2023E" w:rsidRDefault="00982ACA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BFE7C" w14:textId="17ADF396" w:rsidR="00D57A79" w:rsidRPr="00D2023E" w:rsidRDefault="00982ACA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EB57D" w14:textId="0023B0F6" w:rsidR="00D57A79" w:rsidRPr="00D2023E" w:rsidRDefault="00982ACA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5391A" w14:textId="1D11F9BE" w:rsidR="00D57A79" w:rsidRPr="00077A74" w:rsidRDefault="00982ACA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</w:tr>
      <w:tr w:rsidR="00D57A79" w:rsidRPr="00DB5CDA" w14:paraId="5B62E3CA" w14:textId="77777777" w:rsidTr="0033035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79139DA7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9C367C" w14:textId="40D9BFE0" w:rsidR="00D57A79" w:rsidRPr="00D2023E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30385" w14:textId="77B358F5" w:rsidR="00D57A79" w:rsidRPr="00D2023E" w:rsidRDefault="00982ACA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AEDC4" w14:textId="68921BF3" w:rsidR="00D57A79" w:rsidRPr="00D2023E" w:rsidRDefault="00982ACA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059FC" w14:textId="6A591032" w:rsidR="00D57A79" w:rsidRPr="00D2023E" w:rsidRDefault="00982ACA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8F3F6" w14:textId="2C37E6BF" w:rsidR="00D57A79" w:rsidRPr="00D2023E" w:rsidRDefault="00982ACA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3EEEC" w14:textId="345E7551" w:rsidR="00D57A79" w:rsidRPr="00D2023E" w:rsidRDefault="00982ACA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1A34E" w14:textId="4D74D1B0" w:rsidR="00D57A79" w:rsidRPr="00077A74" w:rsidRDefault="00982ACA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</w:tr>
      <w:tr w:rsidR="00D57A79" w:rsidRPr="00DB5CDA" w14:paraId="3CC9EDA9" w14:textId="77777777" w:rsidTr="0033035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C717440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6FB0FF6" w14:textId="22826A28" w:rsidR="00D57A79" w:rsidRPr="002720A7" w:rsidRDefault="00D57A79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2. Engineering and Technology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0433C" w14:textId="61C15CDB" w:rsidR="00D57A79" w:rsidRPr="002720A7" w:rsidRDefault="00982ACA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019CE" w14:textId="6BC92812" w:rsidR="00D57A79" w:rsidRPr="002720A7" w:rsidRDefault="00982ACA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AD8D7" w14:textId="4025F852" w:rsidR="00D57A79" w:rsidRPr="002720A7" w:rsidRDefault="00982ACA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D843F" w14:textId="55A73EBB" w:rsidR="00D57A79" w:rsidRPr="002720A7" w:rsidRDefault="00246960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7646B" w14:textId="1A079C31" w:rsidR="00D57A79" w:rsidRPr="002720A7" w:rsidRDefault="00982ACA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41657" w14:textId="243D75ED" w:rsidR="00D57A79" w:rsidRPr="002720A7" w:rsidRDefault="00D57A79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D57A79" w:rsidRPr="00DB5CDA" w14:paraId="31F53BEC" w14:textId="77777777" w:rsidTr="0033035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9AF2F02" w14:textId="77777777" w:rsidR="00D57A79" w:rsidRPr="000471B2" w:rsidRDefault="00D57A79" w:rsidP="00FD1A0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0CCC3E2" w14:textId="45FE10F2" w:rsidR="00D57A79" w:rsidRDefault="00D57A79" w:rsidP="00FD1A03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35BEA" w14:textId="474D4454" w:rsidR="00D57A79" w:rsidRDefault="00982ACA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9FD4C" w14:textId="7E3AF8B1" w:rsidR="00D57A79" w:rsidRDefault="00982ACA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71104" w14:textId="01E1A257" w:rsidR="00D57A79" w:rsidRDefault="00982ACA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4C06F" w14:textId="3378E3F3" w:rsidR="00D57A79" w:rsidRDefault="00982ACA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75771" w14:textId="024DC594" w:rsidR="00D57A79" w:rsidRPr="00D2023E" w:rsidRDefault="00657589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239EE" w14:textId="5F47BC14" w:rsidR="00D57A79" w:rsidRPr="00077A74" w:rsidRDefault="00D57A79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076DCDCB" w14:textId="77777777" w:rsidTr="0033035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808AC1F" w14:textId="77777777" w:rsidR="00D57A79" w:rsidRPr="000471B2" w:rsidRDefault="00D57A79" w:rsidP="00FD1A0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EA17934" w14:textId="3BCDBFF8" w:rsidR="00D57A79" w:rsidRDefault="00D57A79" w:rsidP="00FD1A03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3838E" w14:textId="5C59D7BF" w:rsidR="00D57A79" w:rsidRDefault="00D57A79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A92E3" w14:textId="3CC0E286" w:rsidR="00D57A79" w:rsidRDefault="00221F43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1E010" w14:textId="1199E949" w:rsidR="00D57A79" w:rsidRDefault="00221F43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D983B" w14:textId="70ADAC41" w:rsidR="00D57A79" w:rsidRDefault="00982ACA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60824" w14:textId="07657D32" w:rsidR="00D57A79" w:rsidRPr="00D2023E" w:rsidRDefault="00982ACA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33ED1" w14:textId="14306014" w:rsidR="00D57A79" w:rsidRPr="00077A74" w:rsidRDefault="00D57A79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22819700" w14:textId="77777777" w:rsidTr="0033035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46242E11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4EDC2B1" w14:textId="482D9B4C" w:rsidR="00D57A79" w:rsidRPr="002720A7" w:rsidRDefault="00D57A79" w:rsidP="00077A74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5. Social Sciences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2DABD" w14:textId="5FADB35D" w:rsidR="00D57A79" w:rsidRPr="002720A7" w:rsidRDefault="00982ACA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E67B7" w14:textId="5BF2C59C" w:rsidR="00D57A79" w:rsidRPr="002720A7" w:rsidRDefault="00982ACA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DB643" w14:textId="3FD393AF" w:rsidR="00D57A79" w:rsidRPr="002720A7" w:rsidRDefault="00982ACA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61FEC" w14:textId="43C01AEE" w:rsidR="00D57A79" w:rsidRPr="002720A7" w:rsidRDefault="00982ACA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39D0A" w14:textId="1848B150" w:rsidR="00D57A79" w:rsidRPr="002720A7" w:rsidRDefault="00982ACA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C6F95" w14:textId="6BB0DDFF" w:rsidR="00D57A79" w:rsidRPr="002720A7" w:rsidRDefault="00982ACA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D57A79" w:rsidRPr="00DB5CDA" w14:paraId="75409CD5" w14:textId="77777777" w:rsidTr="0033035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608A95D1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3C905F2" w14:textId="5C5BAD75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607DA" w14:textId="50A1D5D0" w:rsidR="00D57A79" w:rsidRDefault="00982ACA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82876" w14:textId="39D57050" w:rsidR="00D57A79" w:rsidRDefault="00982ACA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510C9" w14:textId="2BEB43DF" w:rsidR="00D57A79" w:rsidRDefault="00982ACA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1A14D" w14:textId="01069A19" w:rsidR="00D57A79" w:rsidRDefault="00982ACA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5B5E2" w14:textId="73C9208D" w:rsidR="00D57A79" w:rsidRDefault="00982ACA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F4757" w14:textId="4D214246" w:rsidR="00D57A79" w:rsidRPr="00077A74" w:rsidRDefault="00982ACA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0AF78F28" w14:textId="77777777" w:rsidTr="0033035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4ACD9B7A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1A4F40C" w14:textId="3F5D59E1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34DF1" w14:textId="46EA97DD" w:rsidR="00D57A79" w:rsidRDefault="00982ACA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211BB" w14:textId="574018C9" w:rsidR="00D57A79" w:rsidRDefault="00982ACA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F2474" w14:textId="181A3D46" w:rsidR="00D57A79" w:rsidRDefault="00982ACA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630CF" w14:textId="14AB7D31" w:rsidR="00D57A79" w:rsidRDefault="00982ACA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B57A8" w14:textId="033A819E" w:rsidR="00D57A79" w:rsidRDefault="00982ACA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E956E" w14:textId="556A3C37" w:rsidR="00D57A79" w:rsidRPr="00077A74" w:rsidRDefault="00982ACA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4B8EAE6B" w14:textId="77777777" w:rsidTr="0033035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597A5897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8365C6F" w14:textId="76D69694" w:rsidR="00D57A79" w:rsidRPr="002720A7" w:rsidRDefault="00D57A79" w:rsidP="00077A74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6. Humanities and the Arts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51292" w14:textId="178DB26A" w:rsidR="00D57A79" w:rsidRPr="002720A7" w:rsidRDefault="00982ACA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65BCF" w14:textId="1CCD67AB" w:rsidR="00D57A79" w:rsidRPr="002720A7" w:rsidRDefault="00982ACA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CD5D6" w14:textId="4511757A" w:rsidR="00D57A79" w:rsidRPr="002720A7" w:rsidRDefault="00982ACA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45113" w14:textId="7A541B9F" w:rsidR="00D57A79" w:rsidRPr="002720A7" w:rsidRDefault="00982ACA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73A0B" w14:textId="388367FA" w:rsidR="00D57A79" w:rsidRPr="002720A7" w:rsidRDefault="00982ACA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A8073" w14:textId="0E4F2DAB" w:rsidR="00D57A79" w:rsidRPr="002720A7" w:rsidRDefault="00246960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D57A79" w:rsidRPr="00DB5CDA" w14:paraId="77A7F11A" w14:textId="77777777" w:rsidTr="0033035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3BC6156A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E4C1E96" w14:textId="6A0792B3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E1E3C" w14:textId="560BBFED" w:rsidR="00D57A79" w:rsidRDefault="00982ACA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AB10B" w14:textId="668A4052" w:rsidR="00D57A79" w:rsidRDefault="00982ACA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6FD9D" w14:textId="076F2DAD" w:rsidR="00D57A79" w:rsidRDefault="00982ACA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C4B60" w14:textId="2EF21305" w:rsidR="00D57A79" w:rsidRDefault="00982ACA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46575" w14:textId="317AA605" w:rsidR="00D57A79" w:rsidRDefault="00982ACA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5338F" w14:textId="1DC5F820" w:rsidR="00D57A79" w:rsidRPr="00077A74" w:rsidRDefault="00246960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024CBB08" w14:textId="77777777" w:rsidTr="0033035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00D971E7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350DC2E" w14:textId="25AC5CD7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B7C35" w14:textId="319BC13E" w:rsidR="00D57A79" w:rsidRDefault="00982ACA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8D4E2" w14:textId="3F213A90" w:rsidR="00D57A79" w:rsidRDefault="00982ACA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BD02C" w14:textId="7386162E" w:rsidR="00D57A79" w:rsidRDefault="00982ACA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DFB4D" w14:textId="7FD892FF" w:rsidR="00D57A79" w:rsidRDefault="00982ACA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EB892" w14:textId="479AE121" w:rsidR="00D57A79" w:rsidRDefault="00982ACA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BC621" w14:textId="0FB1582B" w:rsidR="00D57A79" w:rsidRPr="00077A74" w:rsidRDefault="00D57A7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54D67A2E" w14:textId="77777777" w:rsidTr="0033035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7BC9B158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C510B" w14:textId="77777777" w:rsidR="00D57A79" w:rsidRPr="00D2023E" w:rsidRDefault="00D57A79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2023E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Celkem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55E1C1D" w14:textId="2F2AF814" w:rsidR="00D57A79" w:rsidRPr="00D2023E" w:rsidRDefault="00982ACA" w:rsidP="002720A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6696DF5" w14:textId="5A4C6E3B" w:rsidR="00D57A79" w:rsidRPr="00D2023E" w:rsidRDefault="00982ACA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75AC3FA5" w14:textId="231AC8A8" w:rsidR="00D57A79" w:rsidRPr="00D2023E" w:rsidRDefault="00982ACA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C128F81" w14:textId="0E29E6F7" w:rsidR="00D57A79" w:rsidRPr="00D2023E" w:rsidRDefault="00982ACA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1F183DBA" w14:textId="075D78C5" w:rsidR="00D57A79" w:rsidRPr="00D2023E" w:rsidRDefault="00982ACA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D7C6" w14:textId="124EC838" w:rsidR="00D57A79" w:rsidRPr="00077A74" w:rsidRDefault="00982ACA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</w:tr>
      <w:tr w:rsidR="00D57A79" w:rsidRPr="00DB5CDA" w14:paraId="6A143D12" w14:textId="77777777" w:rsidTr="0033035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431A19D8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5B719" w14:textId="77777777" w:rsidR="00D57A79" w:rsidRPr="00D57A79" w:rsidRDefault="00D57A79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57A79">
              <w:rPr>
                <w:rFonts w:ascii="Arial" w:hAnsi="Arial" w:cs="Arial"/>
                <w:b/>
                <w:bCs/>
                <w:color w:val="000000"/>
                <w:szCs w:val="22"/>
              </w:rPr>
              <w:t>Podíl v 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CAE1546" w14:textId="31817ADC" w:rsidR="00D57A79" w:rsidRPr="00D57A79" w:rsidRDefault="00982ACA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8%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0D72D415" w14:textId="7D45FFDC" w:rsidR="00D57A79" w:rsidRPr="00D57A79" w:rsidRDefault="00982ACA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20%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093EDF35" w14:textId="1D5F745F" w:rsidR="00D57A79" w:rsidRPr="00D57A79" w:rsidRDefault="00982ACA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28%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noWrap/>
            <w:vAlign w:val="bottom"/>
            <w:hideMark/>
          </w:tcPr>
          <w:p w14:paraId="4C05A2DC" w14:textId="5A4D8872" w:rsidR="00D57A79" w:rsidRPr="00D57A79" w:rsidRDefault="00982ACA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35%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F45AB04" w14:textId="392D66B0" w:rsidR="00D57A79" w:rsidRPr="00D57A79" w:rsidRDefault="00982ACA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7%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7EBE6ACD" w14:textId="05B4BC48" w:rsidR="00D57A79" w:rsidRPr="00D57A79" w:rsidRDefault="00982ACA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3%</w:t>
            </w:r>
          </w:p>
        </w:tc>
      </w:tr>
    </w:tbl>
    <w:p w14:paraId="2577CC75" w14:textId="2E6D9C10" w:rsidR="000471B2" w:rsidRPr="00DB5CDA" w:rsidRDefault="00982ACA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  <w:r>
        <w:rPr>
          <w:noProof/>
        </w:rPr>
        <w:lastRenderedPageBreak/>
        <w:drawing>
          <wp:inline distT="0" distB="0" distL="0" distR="0" wp14:anchorId="3E08E369" wp14:editId="76090590">
            <wp:extent cx="5599043" cy="7918175"/>
            <wp:effectExtent l="0" t="0" r="1905" b="6985"/>
            <wp:docPr id="1921486728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5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FEB7413" w14:textId="77777777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06D0F95D" w14:textId="77777777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9FB0D06" w14:textId="77777777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35F9472" w14:textId="77777777" w:rsidR="0068241C" w:rsidRDefault="0068241C" w:rsidP="00CC7AE6">
      <w:pPr>
        <w:spacing w:line="276" w:lineRule="auto"/>
        <w:jc w:val="both"/>
        <w:rPr>
          <w:rFonts w:ascii="Arial" w:hAnsi="Arial" w:cs="Arial"/>
          <w:b/>
          <w:highlight w:val="yellow"/>
        </w:rPr>
      </w:pPr>
    </w:p>
    <w:p w14:paraId="7203B068" w14:textId="77777777" w:rsidR="0090398B" w:rsidRDefault="0090398B" w:rsidP="0068241C">
      <w:pPr>
        <w:spacing w:line="276" w:lineRule="auto"/>
        <w:jc w:val="both"/>
        <w:rPr>
          <w:rFonts w:ascii="Arial" w:hAnsi="Arial" w:cs="Arial"/>
          <w:b/>
        </w:rPr>
      </w:pPr>
    </w:p>
    <w:p w14:paraId="3E0CA2F3" w14:textId="77777777" w:rsidR="0090398B" w:rsidRDefault="0090398B" w:rsidP="0068241C">
      <w:pPr>
        <w:spacing w:line="276" w:lineRule="auto"/>
        <w:jc w:val="both"/>
        <w:rPr>
          <w:rFonts w:ascii="Arial" w:hAnsi="Arial" w:cs="Arial"/>
          <w:b/>
        </w:rPr>
      </w:pPr>
    </w:p>
    <w:p w14:paraId="361B507E" w14:textId="77777777" w:rsidR="0090398B" w:rsidRDefault="0090398B" w:rsidP="0068241C">
      <w:pPr>
        <w:spacing w:line="276" w:lineRule="auto"/>
        <w:jc w:val="both"/>
        <w:rPr>
          <w:rFonts w:ascii="Arial" w:hAnsi="Arial" w:cs="Arial"/>
          <w:b/>
        </w:rPr>
      </w:pPr>
    </w:p>
    <w:p w14:paraId="3B377728" w14:textId="15C3053C" w:rsidR="00D2023E" w:rsidRPr="00797287" w:rsidRDefault="0068241C" w:rsidP="00DE4023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 xml:space="preserve">Modul </w:t>
      </w:r>
      <w:r w:rsidR="002827E1">
        <w:rPr>
          <w:rFonts w:ascii="Arial" w:hAnsi="Arial" w:cs="Arial"/>
          <w:b/>
        </w:rPr>
        <w:t>2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Style w:val="Mkatabulky"/>
        <w:tblW w:w="9666" w:type="dxa"/>
        <w:tblLook w:val="04A0" w:firstRow="1" w:lastRow="0" w:firstColumn="1" w:lastColumn="0" w:noHBand="0" w:noVBand="1"/>
      </w:tblPr>
      <w:tblGrid>
        <w:gridCol w:w="1681"/>
        <w:gridCol w:w="1831"/>
        <w:gridCol w:w="1060"/>
        <w:gridCol w:w="843"/>
        <w:gridCol w:w="699"/>
        <w:gridCol w:w="708"/>
        <w:gridCol w:w="690"/>
        <w:gridCol w:w="715"/>
        <w:gridCol w:w="703"/>
        <w:gridCol w:w="736"/>
      </w:tblGrid>
      <w:tr w:rsidR="00532267" w14:paraId="4887704F" w14:textId="77777777" w:rsidTr="00EB41E9">
        <w:tc>
          <w:tcPr>
            <w:tcW w:w="1686" w:type="dxa"/>
            <w:shd w:val="clear" w:color="auto" w:fill="DA9694"/>
          </w:tcPr>
          <w:p w14:paraId="13A78024" w14:textId="438E03EC" w:rsidR="00B75510" w:rsidRDefault="00B75510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814" w:type="dxa"/>
            <w:shd w:val="clear" w:color="auto" w:fill="DA9694"/>
            <w:vAlign w:val="center"/>
          </w:tcPr>
          <w:p w14:paraId="1BEBA9F1" w14:textId="4BB85D46" w:rsidR="00B75510" w:rsidRDefault="00B75510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FORD</w:t>
            </w:r>
          </w:p>
        </w:tc>
        <w:tc>
          <w:tcPr>
            <w:tcW w:w="1060" w:type="dxa"/>
            <w:shd w:val="clear" w:color="auto" w:fill="DA9694"/>
            <w:vAlign w:val="center"/>
          </w:tcPr>
          <w:p w14:paraId="3AE33341" w14:textId="7ADF285C" w:rsidR="00B75510" w:rsidRDefault="00B75510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Počet výstupů</w:t>
            </w:r>
          </w:p>
        </w:tc>
        <w:tc>
          <w:tcPr>
            <w:tcW w:w="846" w:type="dxa"/>
            <w:shd w:val="clear" w:color="auto" w:fill="DA9694"/>
            <w:vAlign w:val="center"/>
          </w:tcPr>
          <w:p w14:paraId="39322100" w14:textId="5E1C3AC5" w:rsidR="00B75510" w:rsidRDefault="00B75510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1 Abs.</w:t>
            </w:r>
          </w:p>
        </w:tc>
        <w:tc>
          <w:tcPr>
            <w:tcW w:w="703" w:type="dxa"/>
            <w:shd w:val="clear" w:color="auto" w:fill="DA9694"/>
            <w:vAlign w:val="center"/>
          </w:tcPr>
          <w:p w14:paraId="5328D56A" w14:textId="7C078063" w:rsidR="00B75510" w:rsidRDefault="00B75510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D1 %</w:t>
            </w:r>
          </w:p>
        </w:tc>
        <w:tc>
          <w:tcPr>
            <w:tcW w:w="708" w:type="dxa"/>
            <w:shd w:val="clear" w:color="auto" w:fill="DA9694"/>
            <w:vAlign w:val="center"/>
          </w:tcPr>
          <w:p w14:paraId="60902A3C" w14:textId="46D55A96" w:rsidR="00B75510" w:rsidRDefault="00B75510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Q1 Abs.</w:t>
            </w:r>
          </w:p>
        </w:tc>
        <w:tc>
          <w:tcPr>
            <w:tcW w:w="691" w:type="dxa"/>
            <w:shd w:val="clear" w:color="auto" w:fill="DA9694"/>
            <w:vAlign w:val="center"/>
          </w:tcPr>
          <w:p w14:paraId="15B11AC3" w14:textId="020119D1" w:rsidR="00B75510" w:rsidRDefault="00B75510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Q1 %</w:t>
            </w:r>
          </w:p>
        </w:tc>
        <w:tc>
          <w:tcPr>
            <w:tcW w:w="716" w:type="dxa"/>
            <w:shd w:val="clear" w:color="auto" w:fill="DA9694"/>
            <w:vAlign w:val="center"/>
          </w:tcPr>
          <w:p w14:paraId="465C71F2" w14:textId="7F481AEC" w:rsidR="00B75510" w:rsidRDefault="00B75510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ČR</w:t>
            </w:r>
          </w:p>
        </w:tc>
        <w:tc>
          <w:tcPr>
            <w:tcW w:w="704" w:type="dxa"/>
            <w:shd w:val="clear" w:color="auto" w:fill="DA9694"/>
            <w:vAlign w:val="center"/>
          </w:tcPr>
          <w:p w14:paraId="638C3936" w14:textId="0C3DD231" w:rsidR="00B75510" w:rsidRDefault="00B75510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EU</w:t>
            </w:r>
          </w:p>
        </w:tc>
        <w:tc>
          <w:tcPr>
            <w:tcW w:w="738" w:type="dxa"/>
            <w:shd w:val="clear" w:color="auto" w:fill="DA9694"/>
            <w:vAlign w:val="center"/>
          </w:tcPr>
          <w:p w14:paraId="157BC6D4" w14:textId="3AB54EFC" w:rsidR="00B75510" w:rsidRDefault="00B75510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svět</w:t>
            </w:r>
          </w:p>
        </w:tc>
      </w:tr>
      <w:tr w:rsidR="00532267" w14:paraId="6ACA4DE7" w14:textId="77777777" w:rsidTr="00330358">
        <w:trPr>
          <w:trHeight w:val="3339"/>
        </w:trPr>
        <w:tc>
          <w:tcPr>
            <w:tcW w:w="1686" w:type="dxa"/>
            <w:shd w:val="clear" w:color="auto" w:fill="FFD966" w:themeFill="accent4" w:themeFillTint="99"/>
          </w:tcPr>
          <w:p w14:paraId="2D790869" w14:textId="77777777" w:rsid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3A13891C" w14:textId="77777777" w:rsidR="00532267" w:rsidRDefault="00532267" w:rsidP="00BB1DBD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15137C78" w14:textId="77777777" w:rsidR="00532267" w:rsidRDefault="00532267" w:rsidP="00BB1DBD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7729C625" w14:textId="77777777" w:rsidR="00532267" w:rsidRDefault="00532267" w:rsidP="00BB1DBD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0EEC5082" w14:textId="6BCF3AE2" w:rsidR="00532267" w:rsidRDefault="00982ACA" w:rsidP="00BB1DBD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</w:rPr>
              <w:t>Slezská univerzita v Opavě</w:t>
            </w:r>
          </w:p>
        </w:tc>
        <w:tc>
          <w:tcPr>
            <w:tcW w:w="1814" w:type="dxa"/>
            <w:vAlign w:val="bottom"/>
          </w:tcPr>
          <w:p w14:paraId="6FBC1F1B" w14:textId="11550291" w:rsidR="005C1A22" w:rsidRPr="005C1A22" w:rsidRDefault="005C1A22" w:rsidP="005C1A22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5C1A22">
              <w:rPr>
                <w:rFonts w:ascii="Arial" w:hAnsi="Arial" w:cs="Arial"/>
                <w:color w:val="000000"/>
                <w:szCs w:val="22"/>
              </w:rPr>
              <w:t>1.1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r w:rsidRPr="005C1A22">
              <w:rPr>
                <w:rFonts w:ascii="Arial" w:hAnsi="Arial" w:cs="Arial"/>
                <w:color w:val="000000"/>
                <w:szCs w:val="22"/>
              </w:rPr>
              <w:t>Mathematics</w:t>
            </w:r>
          </w:p>
          <w:p w14:paraId="7393B957" w14:textId="4043A0CE" w:rsidR="005C1A22" w:rsidRPr="005C1A22" w:rsidRDefault="005C1A22" w:rsidP="005C1A22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5C1A22">
              <w:rPr>
                <w:rFonts w:ascii="Arial" w:hAnsi="Arial" w:cs="Arial"/>
                <w:color w:val="000000"/>
                <w:szCs w:val="22"/>
              </w:rPr>
              <w:t>1.2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r w:rsidRPr="005C1A22">
              <w:rPr>
                <w:rFonts w:ascii="Arial" w:hAnsi="Arial" w:cs="Arial"/>
                <w:color w:val="000000"/>
                <w:szCs w:val="22"/>
              </w:rPr>
              <w:t>Computer and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r w:rsidRPr="005C1A22">
              <w:rPr>
                <w:rFonts w:ascii="Arial" w:hAnsi="Arial" w:cs="Arial"/>
                <w:color w:val="000000"/>
                <w:szCs w:val="22"/>
              </w:rPr>
              <w:t>information sciences</w:t>
            </w:r>
          </w:p>
          <w:p w14:paraId="536DAD86" w14:textId="04F79A46" w:rsidR="00532267" w:rsidRPr="005C1A22" w:rsidRDefault="005C1A22" w:rsidP="005C1A22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5C1A22">
              <w:rPr>
                <w:rFonts w:ascii="Arial" w:hAnsi="Arial" w:cs="Arial"/>
                <w:color w:val="000000"/>
                <w:szCs w:val="22"/>
              </w:rPr>
              <w:t>1.3 Physical sciences</w:t>
            </w:r>
            <w:r w:rsidR="00532267" w:rsidRPr="005C1A22">
              <w:rPr>
                <w:rFonts w:ascii="Arial" w:hAnsi="Arial" w:cs="Arial"/>
                <w:color w:val="000000"/>
                <w:szCs w:val="22"/>
              </w:rPr>
              <w:br/>
              <w:t>1.4 Chemical sciences</w:t>
            </w:r>
          </w:p>
          <w:p w14:paraId="6AE96BA0" w14:textId="77777777" w:rsidR="005C1A22" w:rsidRPr="005C1A22" w:rsidRDefault="005C1A22" w:rsidP="005C1A22">
            <w:pPr>
              <w:rPr>
                <w:rFonts w:ascii="Arial" w:hAnsi="Arial" w:cs="Arial"/>
                <w:color w:val="000000"/>
                <w:szCs w:val="22"/>
              </w:rPr>
            </w:pPr>
            <w:r w:rsidRPr="005C1A22">
              <w:rPr>
                <w:rFonts w:ascii="Arial" w:hAnsi="Arial" w:cs="Arial"/>
                <w:color w:val="000000"/>
                <w:szCs w:val="22"/>
              </w:rPr>
              <w:t>1.7 Other natural sciences</w:t>
            </w:r>
          </w:p>
          <w:p w14:paraId="5D81FE90" w14:textId="00F32FBB" w:rsidR="005C1A22" w:rsidRDefault="005C1A22" w:rsidP="005C1A22">
            <w:pPr>
              <w:rPr>
                <w:rFonts w:ascii="Arial" w:hAnsi="Arial" w:cs="Arial"/>
                <w:b/>
                <w:bCs/>
                <w:szCs w:val="22"/>
              </w:rPr>
            </w:pPr>
            <w:r w:rsidRPr="005C1A22">
              <w:rPr>
                <w:rFonts w:ascii="Arial" w:hAnsi="Arial" w:cs="Arial"/>
                <w:color w:val="000000"/>
                <w:szCs w:val="22"/>
              </w:rPr>
              <w:t>5.2 Economics and Business</w:t>
            </w:r>
            <w:r w:rsidRPr="00B75510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r w:rsidR="00532267" w:rsidRPr="005C1A22">
              <w:rPr>
                <w:rFonts w:ascii="Arial" w:hAnsi="Arial" w:cs="Arial"/>
                <w:color w:val="FFFFFF" w:themeColor="background1"/>
                <w:szCs w:val="22"/>
              </w:rPr>
              <w:t>2.5</w:t>
            </w:r>
          </w:p>
          <w:p w14:paraId="1AD93B7C" w14:textId="5279BE87" w:rsid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060" w:type="dxa"/>
          </w:tcPr>
          <w:p w14:paraId="3FFCD2D7" w14:textId="77777777" w:rsid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164</w:t>
            </w:r>
          </w:p>
          <w:p w14:paraId="0B190A64" w14:textId="386A6714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</w:t>
            </w:r>
          </w:p>
          <w:p w14:paraId="79D917C6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89CCE16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3A41388" w14:textId="29E3FEA9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169</w:t>
            </w:r>
          </w:p>
          <w:p w14:paraId="7D74C3E7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DD7DF0C" w14:textId="6A93820D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26</w:t>
            </w:r>
          </w:p>
          <w:p w14:paraId="6AEE5B8C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37CAAE3" w14:textId="5FB55CA2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24</w:t>
            </w:r>
          </w:p>
          <w:p w14:paraId="4EE9EED7" w14:textId="65A67589" w:rsidR="005C1A22" w:rsidRPr="00532267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</w:t>
            </w:r>
          </w:p>
          <w:p w14:paraId="3DCC42A5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ACBB6A0" w14:textId="402D1C1F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846" w:type="dxa"/>
            <w:shd w:val="clear" w:color="auto" w:fill="FBE4D5" w:themeFill="accent2" w:themeFillTint="33"/>
          </w:tcPr>
          <w:p w14:paraId="381CB3DE" w14:textId="44B7FDE2" w:rsidR="00532267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82</w:t>
            </w:r>
          </w:p>
          <w:p w14:paraId="5A86BDD7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  <w:p w14:paraId="3C0D8037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095ADC2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880C6DA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</w:t>
            </w:r>
          </w:p>
          <w:p w14:paraId="62BC332D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864B798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  <w:p w14:paraId="5C0F7D61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BFC327A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  <w:p w14:paraId="1429E2E8" w14:textId="57B55893" w:rsidR="005C1A22" w:rsidRPr="00532267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703" w:type="dxa"/>
            <w:shd w:val="clear" w:color="auto" w:fill="FBE4D5" w:themeFill="accent2" w:themeFillTint="33"/>
          </w:tcPr>
          <w:p w14:paraId="1703EA25" w14:textId="77777777" w:rsidR="00532267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2%</w:t>
            </w:r>
          </w:p>
          <w:p w14:paraId="68B55DFB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5%</w:t>
            </w:r>
          </w:p>
          <w:p w14:paraId="7C3DF3C4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9BF944A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BCBA236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2%</w:t>
            </w:r>
          </w:p>
          <w:p w14:paraId="68DEAC80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FF79134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0%</w:t>
            </w:r>
          </w:p>
          <w:p w14:paraId="548783C9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B59B302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4%</w:t>
            </w:r>
          </w:p>
          <w:p w14:paraId="25F29C66" w14:textId="0F3686FA" w:rsidR="005C1A22" w:rsidRPr="00532267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0%</w:t>
            </w:r>
          </w:p>
        </w:tc>
        <w:tc>
          <w:tcPr>
            <w:tcW w:w="708" w:type="dxa"/>
            <w:shd w:val="clear" w:color="auto" w:fill="C5E0B3" w:themeFill="accent6" w:themeFillTint="66"/>
          </w:tcPr>
          <w:p w14:paraId="1F7A67A4" w14:textId="77777777" w:rsidR="00532267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</w:t>
            </w:r>
          </w:p>
          <w:p w14:paraId="27B80DA6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  <w:p w14:paraId="52CC4327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2C832AA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C3DD186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196</w:t>
            </w:r>
          </w:p>
          <w:p w14:paraId="2516B376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6FABEB3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</w:t>
            </w:r>
          </w:p>
          <w:p w14:paraId="4037918A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AD1F2B7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  <w:p w14:paraId="6766BEC8" w14:textId="03591D24" w:rsidR="005C1A22" w:rsidRPr="00532267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691" w:type="dxa"/>
            <w:shd w:val="clear" w:color="auto" w:fill="C5E0B3" w:themeFill="accent6" w:themeFillTint="66"/>
          </w:tcPr>
          <w:p w14:paraId="3150F357" w14:textId="77777777" w:rsidR="00532267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20%</w:t>
            </w:r>
          </w:p>
          <w:p w14:paraId="5F2A0697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20%</w:t>
            </w:r>
          </w:p>
          <w:p w14:paraId="77BB167B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C74822D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DA1E742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73%</w:t>
            </w:r>
          </w:p>
          <w:p w14:paraId="484B5E7B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81F5435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46%</w:t>
            </w:r>
          </w:p>
          <w:p w14:paraId="1AC97EEE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04C2340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4%</w:t>
            </w:r>
          </w:p>
          <w:p w14:paraId="6BB1F4AA" w14:textId="00FE612F" w:rsidR="005C1A22" w:rsidRPr="00532267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3%</w:t>
            </w:r>
          </w:p>
        </w:tc>
        <w:tc>
          <w:tcPr>
            <w:tcW w:w="716" w:type="dxa"/>
            <w:shd w:val="clear" w:color="auto" w:fill="E2EFD9" w:themeFill="accent6" w:themeFillTint="33"/>
          </w:tcPr>
          <w:p w14:paraId="2136A1ED" w14:textId="77777777" w:rsidR="00532267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20%</w:t>
            </w:r>
          </w:p>
          <w:p w14:paraId="50827079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  <w:p w14:paraId="21C2C30B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A98562D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2B6FEB0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41%</w:t>
            </w:r>
          </w:p>
          <w:p w14:paraId="45874452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3510A2F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33%</w:t>
            </w:r>
          </w:p>
          <w:p w14:paraId="7B052803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4A81895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39%</w:t>
            </w:r>
          </w:p>
          <w:p w14:paraId="2504212F" w14:textId="6B4B43A6" w:rsidR="005C1A22" w:rsidRPr="00532267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13%</w:t>
            </w:r>
          </w:p>
        </w:tc>
        <w:tc>
          <w:tcPr>
            <w:tcW w:w="704" w:type="dxa"/>
            <w:shd w:val="clear" w:color="auto" w:fill="E2EFD9" w:themeFill="accent6" w:themeFillTint="33"/>
          </w:tcPr>
          <w:p w14:paraId="36184B21" w14:textId="77777777" w:rsidR="00532267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32%</w:t>
            </w:r>
          </w:p>
          <w:p w14:paraId="405E2420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763EB37E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F9A100C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D23926B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46%</w:t>
            </w:r>
          </w:p>
          <w:p w14:paraId="25D1CFD7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E7E9F72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45%</w:t>
            </w:r>
          </w:p>
          <w:p w14:paraId="24DF320B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F97EBAA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44%</w:t>
            </w:r>
          </w:p>
          <w:p w14:paraId="2A79D2A1" w14:textId="0A9A0C32" w:rsidR="005C1A22" w:rsidRPr="00532267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30%</w:t>
            </w:r>
          </w:p>
        </w:tc>
        <w:tc>
          <w:tcPr>
            <w:tcW w:w="738" w:type="dxa"/>
            <w:shd w:val="clear" w:color="auto" w:fill="E2EFD9" w:themeFill="accent6" w:themeFillTint="33"/>
          </w:tcPr>
          <w:p w14:paraId="20B0E2D0" w14:textId="77777777" w:rsidR="00532267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21%</w:t>
            </w:r>
          </w:p>
          <w:p w14:paraId="19882C30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4E157DC4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C7957E1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3AF8410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4563E0D6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CE7493F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37%</w:t>
            </w:r>
          </w:p>
          <w:p w14:paraId="35E3FBFC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15A2C37" w14:textId="77777777" w:rsidR="005C1A22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1E923A11" w14:textId="0FDEF19C" w:rsidR="005C1A22" w:rsidRPr="00532267" w:rsidRDefault="005C1A22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</w:tc>
      </w:tr>
    </w:tbl>
    <w:p w14:paraId="59E3117F" w14:textId="77777777" w:rsidR="00AF03C9" w:rsidRDefault="00AF03C9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7723186A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186C8E33" w14:textId="77777777" w:rsidR="00DE4023" w:rsidRPr="00076DD8" w:rsidRDefault="00DE402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  <w:r w:rsidRPr="00D57A79">
        <w:rPr>
          <w:rFonts w:ascii="Arial" w:hAnsi="Arial" w:cs="Arial"/>
          <w:b/>
          <w:bCs/>
          <w:szCs w:val="22"/>
        </w:rPr>
        <w:t>Počet autorů dle RIV po oborech pro VO publikující ve WoS</w:t>
      </w:r>
      <w:r w:rsidR="001F0B21" w:rsidRPr="00D57A79">
        <w:rPr>
          <w:rFonts w:ascii="Arial" w:hAnsi="Arial" w:cs="Arial"/>
          <w:b/>
          <w:bCs/>
          <w:szCs w:val="22"/>
        </w:rPr>
        <w:t xml:space="preserve"> za 5 let</w:t>
      </w:r>
      <w:r w:rsidRPr="00D57A79">
        <w:rPr>
          <w:rFonts w:ascii="Arial" w:hAnsi="Arial" w:cs="Arial"/>
          <w:b/>
          <w:bCs/>
          <w:szCs w:val="22"/>
        </w:rPr>
        <w:t>:</w:t>
      </w:r>
    </w:p>
    <w:tbl>
      <w:tblPr>
        <w:tblW w:w="97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4962"/>
        <w:gridCol w:w="1782"/>
        <w:gridCol w:w="1325"/>
      </w:tblGrid>
      <w:tr w:rsidR="005E7E90" w:rsidRPr="00FE1FC3" w14:paraId="18C77A53" w14:textId="77777777" w:rsidTr="0090398B">
        <w:trPr>
          <w:trHeight w:val="51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C0D7191" w14:textId="77777777" w:rsidR="005E7E90" w:rsidRPr="00FE1FC3" w:rsidRDefault="005E7E90" w:rsidP="00C60639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Název výzkumné organizace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ACA9FA4" w14:textId="77777777" w:rsidR="005E7E90" w:rsidRPr="00FE1FC3" w:rsidRDefault="005E7E90" w:rsidP="00C60639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FORD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7A5B39DB" w14:textId="77777777" w:rsidR="005E7E90" w:rsidRPr="00FE1FC3" w:rsidRDefault="005E7E90" w:rsidP="00C60639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Počet autorů dle RIV</w:t>
            </w:r>
          </w:p>
        </w:tc>
      </w:tr>
      <w:tr w:rsidR="005E7E90" w:rsidRPr="00AE5726" w14:paraId="5B5271EC" w14:textId="77777777" w:rsidTr="00330358">
        <w:trPr>
          <w:trHeight w:val="3602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37AC8E0E" w14:textId="546F6D92" w:rsidR="005E7E90" w:rsidRPr="00FE1FC3" w:rsidRDefault="00982ACA" w:rsidP="00C60639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</w:rPr>
              <w:t>Slezská univerzita v Opavě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4D9782" w14:textId="77777777" w:rsidR="00982ACA" w:rsidRPr="00982ACA" w:rsidRDefault="00982ACA" w:rsidP="00982ACA">
            <w:pPr>
              <w:rPr>
                <w:rFonts w:ascii="Arial" w:hAnsi="Arial" w:cs="Arial"/>
                <w:color w:val="000000"/>
                <w:szCs w:val="22"/>
              </w:rPr>
            </w:pPr>
            <w:r w:rsidRPr="00982ACA">
              <w:rPr>
                <w:rFonts w:ascii="Arial" w:hAnsi="Arial" w:cs="Arial"/>
                <w:color w:val="000000"/>
                <w:szCs w:val="22"/>
              </w:rPr>
              <w:t>6.1 History and archaeology</w:t>
            </w:r>
          </w:p>
          <w:p w14:paraId="2BEEC864" w14:textId="77777777" w:rsidR="00982ACA" w:rsidRPr="00982ACA" w:rsidRDefault="00982ACA" w:rsidP="00982ACA">
            <w:pPr>
              <w:rPr>
                <w:rFonts w:ascii="Arial" w:hAnsi="Arial" w:cs="Arial"/>
                <w:color w:val="000000"/>
                <w:szCs w:val="22"/>
              </w:rPr>
            </w:pPr>
            <w:r w:rsidRPr="00982ACA">
              <w:rPr>
                <w:rFonts w:ascii="Arial" w:hAnsi="Arial" w:cs="Arial"/>
                <w:color w:val="000000"/>
                <w:szCs w:val="22"/>
              </w:rPr>
              <w:t>5.2 Economics and business</w:t>
            </w:r>
          </w:p>
          <w:p w14:paraId="4CA40B35" w14:textId="77777777" w:rsidR="00982ACA" w:rsidRPr="00982ACA" w:rsidRDefault="00982ACA" w:rsidP="00982ACA">
            <w:pPr>
              <w:rPr>
                <w:rFonts w:ascii="Arial" w:hAnsi="Arial" w:cs="Arial"/>
                <w:color w:val="000000"/>
                <w:szCs w:val="22"/>
              </w:rPr>
            </w:pPr>
            <w:r w:rsidRPr="00982ACA">
              <w:rPr>
                <w:rFonts w:ascii="Arial" w:hAnsi="Arial" w:cs="Arial"/>
                <w:color w:val="000000"/>
                <w:szCs w:val="22"/>
              </w:rPr>
              <w:t>1.3 Physical sciences</w:t>
            </w:r>
          </w:p>
          <w:p w14:paraId="2B7A3D5D" w14:textId="77777777" w:rsidR="00982ACA" w:rsidRPr="00982ACA" w:rsidRDefault="00982ACA" w:rsidP="00982ACA">
            <w:pPr>
              <w:rPr>
                <w:rFonts w:ascii="Arial" w:hAnsi="Arial" w:cs="Arial"/>
                <w:color w:val="000000"/>
                <w:szCs w:val="22"/>
              </w:rPr>
            </w:pPr>
            <w:r w:rsidRPr="00982ACA">
              <w:rPr>
                <w:rFonts w:ascii="Arial" w:hAnsi="Arial" w:cs="Arial"/>
                <w:color w:val="000000"/>
                <w:szCs w:val="22"/>
              </w:rPr>
              <w:t>6.2 Languages and literature</w:t>
            </w:r>
          </w:p>
          <w:p w14:paraId="3CCBA9F3" w14:textId="77777777" w:rsidR="00982ACA" w:rsidRPr="00982ACA" w:rsidRDefault="00982ACA" w:rsidP="00982ACA">
            <w:pPr>
              <w:rPr>
                <w:rFonts w:ascii="Arial" w:hAnsi="Arial" w:cs="Arial"/>
                <w:color w:val="000000"/>
                <w:szCs w:val="22"/>
              </w:rPr>
            </w:pPr>
            <w:r w:rsidRPr="00982ACA">
              <w:rPr>
                <w:rFonts w:ascii="Arial" w:hAnsi="Arial" w:cs="Arial"/>
                <w:color w:val="000000"/>
                <w:szCs w:val="22"/>
              </w:rPr>
              <w:t>6.4 Arts</w:t>
            </w:r>
          </w:p>
          <w:p w14:paraId="185B15EE" w14:textId="77777777" w:rsidR="00982ACA" w:rsidRPr="00982ACA" w:rsidRDefault="00982ACA" w:rsidP="00982ACA">
            <w:pPr>
              <w:rPr>
                <w:rFonts w:ascii="Arial" w:hAnsi="Arial" w:cs="Arial"/>
                <w:color w:val="000000"/>
                <w:szCs w:val="22"/>
              </w:rPr>
            </w:pPr>
            <w:r w:rsidRPr="00982ACA">
              <w:rPr>
                <w:rFonts w:ascii="Arial" w:hAnsi="Arial" w:cs="Arial"/>
                <w:color w:val="000000"/>
                <w:szCs w:val="22"/>
              </w:rPr>
              <w:t>1.1 Mathematics</w:t>
            </w:r>
          </w:p>
          <w:p w14:paraId="3A7F4FAD" w14:textId="77777777" w:rsidR="00982ACA" w:rsidRPr="00982ACA" w:rsidRDefault="00982ACA" w:rsidP="00982ACA">
            <w:pPr>
              <w:rPr>
                <w:rFonts w:ascii="Arial" w:hAnsi="Arial" w:cs="Arial"/>
                <w:color w:val="000000"/>
                <w:szCs w:val="22"/>
              </w:rPr>
            </w:pPr>
            <w:r w:rsidRPr="00982ACA">
              <w:rPr>
                <w:rFonts w:ascii="Arial" w:hAnsi="Arial" w:cs="Arial"/>
                <w:color w:val="000000"/>
                <w:szCs w:val="22"/>
              </w:rPr>
              <w:t>1.2 Computer and information sciences</w:t>
            </w:r>
          </w:p>
          <w:p w14:paraId="13C9DF0E" w14:textId="77777777" w:rsidR="00982ACA" w:rsidRPr="00982ACA" w:rsidRDefault="00982ACA" w:rsidP="00982ACA">
            <w:pPr>
              <w:rPr>
                <w:rFonts w:ascii="Arial" w:hAnsi="Arial" w:cs="Arial"/>
                <w:color w:val="000000"/>
                <w:szCs w:val="22"/>
              </w:rPr>
            </w:pPr>
            <w:r w:rsidRPr="00982ACA">
              <w:rPr>
                <w:rFonts w:ascii="Arial" w:hAnsi="Arial" w:cs="Arial"/>
                <w:color w:val="000000"/>
                <w:szCs w:val="22"/>
              </w:rPr>
              <w:t>5.3 Education</w:t>
            </w:r>
          </w:p>
          <w:p w14:paraId="7E1467A8" w14:textId="77777777" w:rsidR="00982ACA" w:rsidRPr="00982ACA" w:rsidRDefault="00982ACA" w:rsidP="00982ACA">
            <w:pPr>
              <w:rPr>
                <w:rFonts w:ascii="Arial" w:hAnsi="Arial" w:cs="Arial"/>
                <w:color w:val="000000"/>
                <w:szCs w:val="22"/>
              </w:rPr>
            </w:pPr>
            <w:r w:rsidRPr="00982ACA">
              <w:rPr>
                <w:rFonts w:ascii="Arial" w:hAnsi="Arial" w:cs="Arial"/>
                <w:color w:val="000000"/>
                <w:szCs w:val="22"/>
              </w:rPr>
              <w:t>5.9 Other social sciences</w:t>
            </w:r>
          </w:p>
          <w:p w14:paraId="71D288FF" w14:textId="25429C99" w:rsidR="005E7E90" w:rsidRPr="00982ACA" w:rsidRDefault="00982ACA" w:rsidP="00982ACA">
            <w:pPr>
              <w:rPr>
                <w:rFonts w:ascii="Arial" w:hAnsi="Arial" w:cs="Arial"/>
                <w:color w:val="000000"/>
                <w:szCs w:val="22"/>
              </w:rPr>
            </w:pPr>
            <w:r w:rsidRPr="00982ACA">
              <w:rPr>
                <w:rFonts w:ascii="Arial" w:hAnsi="Arial" w:cs="Arial"/>
                <w:color w:val="000000"/>
                <w:szCs w:val="22"/>
              </w:rPr>
              <w:t>3.3 Health sciences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BE4C1E8" w14:textId="5043576C" w:rsidR="0068241C" w:rsidRDefault="00982ACA" w:rsidP="00C60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  <w:p w14:paraId="648CE074" w14:textId="77777777" w:rsidR="005E7E90" w:rsidRDefault="00E56F8A" w:rsidP="00E56F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</w:t>
            </w:r>
          </w:p>
          <w:p w14:paraId="5935FD7E" w14:textId="77777777" w:rsidR="00E56F8A" w:rsidRDefault="00E56F8A" w:rsidP="00E56F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</w:p>
          <w:p w14:paraId="508C59E4" w14:textId="77777777" w:rsidR="00E56F8A" w:rsidRDefault="00E56F8A" w:rsidP="00E56F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  <w:p w14:paraId="16CA2772" w14:textId="77777777" w:rsidR="00E56F8A" w:rsidRDefault="00E56F8A" w:rsidP="00E56F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  <w:p w14:paraId="4DA5DFE7" w14:textId="77777777" w:rsidR="00E56F8A" w:rsidRDefault="00E56F8A" w:rsidP="00E56F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  <w:p w14:paraId="2F55F8A7" w14:textId="77777777" w:rsidR="00E56F8A" w:rsidRDefault="00E56F8A" w:rsidP="00E56F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  <w:p w14:paraId="69330366" w14:textId="77777777" w:rsidR="00E56F8A" w:rsidRDefault="00E56F8A" w:rsidP="00E56F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  <w:p w14:paraId="1ED42B45" w14:textId="77777777" w:rsidR="00E56F8A" w:rsidRDefault="00E56F8A" w:rsidP="00E56F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  <w:p w14:paraId="34DE9DA4" w14:textId="4D6D72DB" w:rsidR="00E56F8A" w:rsidRPr="00517C58" w:rsidRDefault="00E56F8A" w:rsidP="00E56F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</w:tr>
      <w:tr w:rsidR="005E7E90" w:rsidRPr="00AE5726" w14:paraId="59798EEA" w14:textId="77777777" w:rsidTr="00330358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04E9404E" w14:textId="77777777" w:rsidR="005E7E90" w:rsidRPr="00AE5726" w:rsidRDefault="005E7E90" w:rsidP="00C60639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54B473" w14:textId="07ABB6E6" w:rsidR="005E7E90" w:rsidRPr="005E7E90" w:rsidRDefault="005E7E90" w:rsidP="00C60639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39B5786" w14:textId="23677870" w:rsidR="005E7E90" w:rsidRPr="00517C58" w:rsidRDefault="005E7E90" w:rsidP="00C60639">
            <w:pPr>
              <w:rPr>
                <w:rFonts w:ascii="Arial" w:hAnsi="Arial" w:cs="Arial"/>
              </w:rPr>
            </w:pPr>
          </w:p>
        </w:tc>
      </w:tr>
      <w:tr w:rsidR="005E7E90" w:rsidRPr="00AE5726" w14:paraId="4690F585" w14:textId="77777777" w:rsidTr="00330358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276C92AE" w14:textId="77777777" w:rsidR="005E7E90" w:rsidRPr="00AE5726" w:rsidRDefault="005E7E90" w:rsidP="00C60639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96C2A61" w14:textId="77777777" w:rsidR="005E7E90" w:rsidRPr="005E7E90" w:rsidRDefault="005E7E90" w:rsidP="0068241C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C11D60" w14:textId="459FBA2C" w:rsidR="005E7E90" w:rsidRPr="00517C58" w:rsidRDefault="005E7E90" w:rsidP="00C60639">
            <w:pPr>
              <w:rPr>
                <w:rFonts w:ascii="Arial" w:hAnsi="Arial" w:cs="Arial"/>
              </w:rPr>
            </w:pPr>
          </w:p>
        </w:tc>
      </w:tr>
      <w:tr w:rsidR="005E7E90" w:rsidRPr="005E7E90" w14:paraId="1A0370D6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2B4BAF" w14:textId="781C2400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290A73B6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C89AD" w14:textId="6A9E12B4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2888CD0D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5D9FF" w14:textId="4D406339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6516F34E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23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320"/>
            </w:tblGrid>
            <w:tr w:rsidR="005E7E90" w:rsidRPr="005E7E90" w14:paraId="0020613D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1F2D7A" w14:textId="6B23ABA5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0FAE66E7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53F124F" w14:textId="527CC523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2ACE0B8A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0AE53B5" w14:textId="17A3B4A5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</w:tbl>
          <w:p w14:paraId="232F3528" w14:textId="3A2B67C3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37D97B02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80E4E2" w14:textId="2E386674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0F99DECF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50CB74" w14:textId="44BF35F9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74DF640E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05717C" w14:textId="76867662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79A8DFDF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0E6E43" w14:textId="1F788125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6FB540D4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A15E8D" w14:textId="6CFF1F83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</w:tbl>
    <w:p w14:paraId="601E19C2" w14:textId="77777777" w:rsidR="000471B2" w:rsidRPr="00DB5CDA" w:rsidRDefault="000471B2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sectPr w:rsidR="000471B2" w:rsidRPr="00DB5CDA" w:rsidSect="000471B2"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3585E" w14:textId="77777777" w:rsidR="00E24F86" w:rsidRDefault="00E24F86" w:rsidP="009B41B1">
      <w:r>
        <w:separator/>
      </w:r>
    </w:p>
  </w:endnote>
  <w:endnote w:type="continuationSeparator" w:id="0">
    <w:p w14:paraId="7A7AA1A6" w14:textId="77777777" w:rsidR="00E24F86" w:rsidRDefault="00E24F86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6C20D" w14:textId="6E9AA7E5" w:rsidR="00BA6927" w:rsidRDefault="00BA6927" w:rsidP="00076316">
    <w:pPr>
      <w:pStyle w:val="Zpat"/>
      <w:pBdr>
        <w:top w:val="single" w:sz="4" w:space="1" w:color="auto"/>
      </w:pBdr>
      <w:jc w:val="right"/>
      <w:rPr>
        <w:rFonts w:ascii="Arial" w:hAnsi="Arial" w:cs="Arial"/>
        <w:b/>
        <w:bCs/>
        <w:sz w:val="18"/>
        <w:szCs w:val="18"/>
      </w:rPr>
    </w:pPr>
    <w:r w:rsidRPr="00F37865">
      <w:rPr>
        <w:rFonts w:ascii="Arial" w:hAnsi="Arial" w:cs="Arial"/>
        <w:sz w:val="18"/>
        <w:szCs w:val="18"/>
      </w:rPr>
      <w:t xml:space="preserve">Stránka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PAGE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701A96">
      <w:rPr>
        <w:rFonts w:ascii="Arial" w:hAnsi="Arial" w:cs="Arial"/>
        <w:b/>
        <w:bCs/>
        <w:noProof/>
        <w:sz w:val="18"/>
        <w:szCs w:val="18"/>
      </w:rPr>
      <w:t>5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  <w:r w:rsidRPr="00F37865">
      <w:rPr>
        <w:rFonts w:ascii="Arial" w:hAnsi="Arial" w:cs="Arial"/>
        <w:sz w:val="18"/>
        <w:szCs w:val="18"/>
      </w:rPr>
      <w:t xml:space="preserve"> z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NUMPAGES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701A96">
      <w:rPr>
        <w:rFonts w:ascii="Arial" w:hAnsi="Arial" w:cs="Arial"/>
        <w:b/>
        <w:bCs/>
        <w:noProof/>
        <w:sz w:val="18"/>
        <w:szCs w:val="18"/>
      </w:rPr>
      <w:t>5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</w:p>
  <w:p w14:paraId="633FCD8C" w14:textId="54153213" w:rsidR="00EA3367" w:rsidRPr="00F37865" w:rsidRDefault="00EA3367" w:rsidP="00EA3367">
    <w:pPr>
      <w:pStyle w:val="Zpat"/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EA3367">
      <w:rPr>
        <w:rFonts w:ascii="Arial" w:hAnsi="Arial" w:cs="Arial"/>
        <w:sz w:val="18"/>
        <w:szCs w:val="18"/>
      </w:rPr>
      <w:t>Schváleno účastníky jednání tripartit dne 9. 1. 2025 jako příloha III VŠ Strukturovaného protokolu z projednání výsledků Hodnocení 23 podle M17+.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0A084" w14:textId="77777777" w:rsidR="00BA6927" w:rsidRPr="00F704CD" w:rsidRDefault="00BA6927">
    <w:pPr>
      <w:rPr>
        <w:rFonts w:ascii="Arial" w:hAnsi="Arial" w:cs="Arial"/>
      </w:rPr>
    </w:pPr>
  </w:p>
  <w:tbl>
    <w:tblPr>
      <w:tblW w:w="9639" w:type="dxa"/>
      <w:jc w:val="center"/>
      <w:tblLook w:val="04A0" w:firstRow="1" w:lastRow="0" w:firstColumn="1" w:lastColumn="0" w:noHBand="0" w:noVBand="1"/>
    </w:tblPr>
    <w:tblGrid>
      <w:gridCol w:w="9639"/>
    </w:tblGrid>
    <w:tr w:rsidR="00BA6927" w:rsidRPr="00563410" w14:paraId="691670B9" w14:textId="77777777" w:rsidTr="00CB3836">
      <w:trPr>
        <w:trHeight w:val="442"/>
        <w:jc w:val="center"/>
      </w:trPr>
      <w:tc>
        <w:tcPr>
          <w:tcW w:w="963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77BABC3F" w14:textId="77777777" w:rsidR="00BA6927" w:rsidRPr="00691E1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Ú</w:t>
          </w:r>
          <w:r w:rsidRPr="00691E17">
            <w:rPr>
              <w:rFonts w:ascii="Arial" w:hAnsi="Arial" w:cs="Arial"/>
              <w:sz w:val="18"/>
              <w:szCs w:val="18"/>
            </w:rPr>
            <w:t>řad vlády Č</w:t>
          </w:r>
          <w:r>
            <w:rPr>
              <w:rFonts w:ascii="Arial" w:hAnsi="Arial" w:cs="Arial"/>
              <w:sz w:val="18"/>
              <w:szCs w:val="18"/>
            </w:rPr>
            <w:t>eské republiky, nábř.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Edvarda Beneše 4</w:t>
          </w:r>
          <w:r>
            <w:rPr>
              <w:rFonts w:ascii="Arial" w:hAnsi="Arial" w:cs="Arial"/>
              <w:sz w:val="18"/>
              <w:szCs w:val="18"/>
            </w:rPr>
            <w:t xml:space="preserve">, </w:t>
          </w:r>
          <w:r w:rsidRPr="00691E17">
            <w:rPr>
              <w:rFonts w:ascii="Arial" w:hAnsi="Arial" w:cs="Arial"/>
              <w:sz w:val="18"/>
              <w:szCs w:val="18"/>
            </w:rPr>
            <w:t>118 01 Praha 1</w:t>
          </w:r>
        </w:p>
        <w:p w14:paraId="65053644" w14:textId="77777777" w:rsidR="00BA692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691E17">
            <w:rPr>
              <w:rFonts w:ascii="Arial" w:hAnsi="Arial" w:cs="Arial"/>
              <w:sz w:val="18"/>
              <w:szCs w:val="18"/>
            </w:rPr>
            <w:t>ústředna 224 002</w:t>
          </w:r>
          <w:r>
            <w:rPr>
              <w:rFonts w:ascii="Arial" w:hAnsi="Arial" w:cs="Arial"/>
              <w:sz w:val="18"/>
              <w:szCs w:val="18"/>
            </w:rPr>
            <w:t> </w:t>
          </w:r>
          <w:r w:rsidRPr="00691E17">
            <w:rPr>
              <w:rFonts w:ascii="Arial" w:hAnsi="Arial" w:cs="Arial"/>
              <w:sz w:val="18"/>
              <w:szCs w:val="18"/>
            </w:rPr>
            <w:t xml:space="preserve">111, </w:t>
          </w:r>
          <w:hyperlink r:id="rId1" w:history="1">
            <w:r w:rsidRPr="00691E17">
              <w:rPr>
                <w:rStyle w:val="Hypertextovodkaz"/>
                <w:rFonts w:ascii="Arial" w:hAnsi="Arial" w:cs="Arial"/>
                <w:color w:val="auto"/>
                <w:sz w:val="18"/>
                <w:szCs w:val="18"/>
                <w:u w:val="none"/>
              </w:rPr>
              <w:t>posta@vlada.cz</w:t>
            </w:r>
          </w:hyperlink>
          <w:r>
            <w:rPr>
              <w:rFonts w:ascii="Arial" w:hAnsi="Arial" w:cs="Arial"/>
              <w:sz w:val="18"/>
              <w:szCs w:val="18"/>
            </w:rPr>
            <w:t>, datová schránka: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trfaa33</w:t>
          </w:r>
        </w:p>
        <w:p w14:paraId="51D4BAFE" w14:textId="43ECAC76" w:rsidR="00EA3367" w:rsidRPr="00EA3367" w:rsidRDefault="00EA336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EA3367">
            <w:rPr>
              <w:rFonts w:ascii="Arial" w:hAnsi="Arial" w:cs="Arial"/>
              <w:sz w:val="18"/>
              <w:szCs w:val="18"/>
            </w:rPr>
            <w:t>Schváleno účastníky jednání tripartit dne 9. 1. 2025 jako příloha III VŠ Strukturovaného protokolu z projednání výsledků Hodnocení 23 podle M17+.</w:t>
          </w:r>
        </w:p>
      </w:tc>
    </w:tr>
  </w:tbl>
  <w:p w14:paraId="1CEF49DE" w14:textId="77777777" w:rsidR="00BA6927" w:rsidRPr="006C6CF6" w:rsidRDefault="00BA6927" w:rsidP="006C6CF6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8805C" w14:textId="77777777" w:rsidR="00E24F86" w:rsidRDefault="00E24F86" w:rsidP="009B41B1">
      <w:r>
        <w:separator/>
      </w:r>
    </w:p>
  </w:footnote>
  <w:footnote w:type="continuationSeparator" w:id="0">
    <w:p w14:paraId="4AC858E7" w14:textId="77777777" w:rsidR="00E24F86" w:rsidRDefault="00E24F86" w:rsidP="009B41B1">
      <w:r>
        <w:continuationSeparator/>
      </w:r>
    </w:p>
  </w:footnote>
  <w:footnote w:id="1">
    <w:p w14:paraId="49919E02" w14:textId="77777777" w:rsidR="00A81C63" w:rsidRPr="00606A64" w:rsidRDefault="00A81C63" w:rsidP="00A81C63">
      <w:pPr>
        <w:pStyle w:val="Textpoznpodarou"/>
        <w:rPr>
          <w:rFonts w:ascii="Arial" w:hAnsi="Arial" w:cs="Arial"/>
        </w:rPr>
      </w:pPr>
      <w:r w:rsidRPr="00606A64">
        <w:rPr>
          <w:rStyle w:val="Znakapoznpodarou"/>
          <w:rFonts w:ascii="Arial" w:hAnsi="Arial" w:cs="Arial"/>
        </w:rPr>
        <w:footnoteRef/>
      </w:r>
      <w:r w:rsidRPr="00606A64">
        <w:rPr>
          <w:rFonts w:ascii="Arial" w:hAnsi="Arial" w:cs="Arial"/>
        </w:rPr>
        <w:t xml:space="preserve"> dle portfolia zaslaného vysokou školou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6345" w:type="dxa"/>
      <w:tblLook w:val="04A0" w:firstRow="1" w:lastRow="0" w:firstColumn="1" w:lastColumn="0" w:noHBand="0" w:noVBand="1"/>
    </w:tblPr>
    <w:tblGrid>
      <w:gridCol w:w="9638"/>
    </w:tblGrid>
    <w:tr w:rsidR="00426043" w14:paraId="4DB25D5A" w14:textId="77777777" w:rsidTr="001744AF">
      <w:tc>
        <w:tcPr>
          <w:tcW w:w="6345" w:type="dxa"/>
          <w:shd w:val="clear" w:color="auto" w:fill="auto"/>
        </w:tcPr>
        <w:p w14:paraId="3D2B91D0" w14:textId="77777777" w:rsidR="00426043" w:rsidRDefault="00426043" w:rsidP="00426043"/>
        <w:p w14:paraId="4B85AF08" w14:textId="77777777" w:rsidR="00426043" w:rsidRDefault="00426043" w:rsidP="00426043">
          <w:r>
            <w:rPr>
              <w:noProof/>
            </w:rPr>
            <w:drawing>
              <wp:anchor distT="152400" distB="152400" distL="152400" distR="152400" simplePos="0" relativeHeight="251659264" behindDoc="1" locked="1" layoutInCell="1" allowOverlap="0" wp14:anchorId="4EB43351" wp14:editId="72217A4C">
                <wp:simplePos x="0" y="0"/>
                <wp:positionH relativeFrom="margin">
                  <wp:posOffset>-19050</wp:posOffset>
                </wp:positionH>
                <wp:positionV relativeFrom="paragraph">
                  <wp:posOffset>-140335</wp:posOffset>
                </wp:positionV>
                <wp:extent cx="2206625" cy="647700"/>
                <wp:effectExtent l="0" t="0" r="3175" b="0"/>
                <wp:wrapNone/>
                <wp:docPr id="551844123" name="officeArt object" descr="vložený-obrázek.pd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5" name="vložený-obrázek.pdf" descr="vložený-obrázek.pdf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06625" cy="647700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tbl>
          <w:tblPr>
            <w:tblStyle w:val="Mkatabulky"/>
            <w:tblW w:w="9639" w:type="dxa"/>
            <w:tblBorders>
              <w:left w:val="none" w:sz="0" w:space="0" w:color="auto"/>
              <w:bottom w:val="single" w:sz="18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639"/>
          </w:tblGrid>
          <w:tr w:rsidR="00426043" w:rsidRPr="008517B5" w14:paraId="11FC0DAB" w14:textId="77777777" w:rsidTr="001744AF">
            <w:trPr>
              <w:trHeight w:val="426"/>
            </w:trPr>
            <w:tc>
              <w:tcPr>
                <w:tcW w:w="9639" w:type="dxa"/>
                <w:tcBorders>
                  <w:top w:val="nil"/>
                  <w:bottom w:val="single" w:sz="4" w:space="0" w:color="161A48"/>
                </w:tcBorders>
              </w:tcPr>
              <w:p w14:paraId="629890E8" w14:textId="77777777" w:rsidR="00426043" w:rsidRPr="008517B5" w:rsidRDefault="00426043" w:rsidP="00426043">
                <w:pPr>
                  <w:pStyle w:val="Nadpisobsahu"/>
                  <w:tabs>
                    <w:tab w:val="left" w:pos="6300"/>
                    <w:tab w:val="left" w:pos="8395"/>
                  </w:tabs>
                </w:pPr>
                <w:r>
                  <w:tab/>
                </w:r>
                <w:r>
                  <w:tab/>
                </w:r>
              </w:p>
            </w:tc>
          </w:tr>
          <w:tr w:rsidR="00426043" w14:paraId="115C8A30" w14:textId="77777777" w:rsidTr="001744AF">
            <w:trPr>
              <w:trHeight w:val="370"/>
            </w:trPr>
            <w:tc>
              <w:tcPr>
                <w:tcW w:w="9639" w:type="dxa"/>
                <w:tcBorders>
                  <w:top w:val="single" w:sz="4" w:space="0" w:color="161A48"/>
                  <w:bottom w:val="single" w:sz="18" w:space="0" w:color="161A48"/>
                </w:tcBorders>
              </w:tcPr>
              <w:p w14:paraId="0DA5167E" w14:textId="77777777" w:rsidR="00426043" w:rsidRDefault="00426043" w:rsidP="00426043">
                <w:pPr>
                  <w:pStyle w:val="tvar"/>
                  <w:spacing w:before="120" w:after="120"/>
                  <w:ind w:left="-109"/>
                </w:pPr>
                <w:r>
                  <w:t>Rada pro výzkum, vývoj a inovace</w:t>
                </w:r>
              </w:p>
            </w:tc>
          </w:tr>
        </w:tbl>
        <w:p w14:paraId="262DFF92" w14:textId="77777777" w:rsidR="00426043" w:rsidRPr="00F76890" w:rsidRDefault="00426043" w:rsidP="00426043">
          <w:pPr>
            <w:rPr>
              <w:rFonts w:ascii="Cambria" w:hAnsi="Cambria" w:cs="Arial"/>
              <w:sz w:val="44"/>
              <w:szCs w:val="40"/>
            </w:rPr>
          </w:pPr>
        </w:p>
      </w:tc>
    </w:tr>
  </w:tbl>
  <w:p w14:paraId="659F9C33" w14:textId="77777777" w:rsidR="00BA6927" w:rsidRPr="00AA1BE3" w:rsidRDefault="00BA6927" w:rsidP="0032482E">
    <w:pPr>
      <w:pStyle w:val="Zhlav"/>
      <w:rPr>
        <w:rFonts w:ascii="Arial" w:hAnsi="Arial" w:cs="Arial"/>
        <w:vanish/>
      </w:rPr>
    </w:pPr>
  </w:p>
  <w:p w14:paraId="37383AED" w14:textId="77777777" w:rsidR="00BA6927" w:rsidRPr="00A94081" w:rsidRDefault="00BA6927" w:rsidP="00A9408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hybridMultilevel"/>
    <w:tmpl w:val="3334C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22EFF"/>
    <w:multiLevelType w:val="hybridMultilevel"/>
    <w:tmpl w:val="E3FCF9A4"/>
    <w:lvl w:ilvl="0" w:tplc="3416B3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30BD4"/>
    <w:multiLevelType w:val="hybridMultilevel"/>
    <w:tmpl w:val="A622F0BE"/>
    <w:lvl w:ilvl="0" w:tplc="07DCFC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7FF8"/>
    <w:multiLevelType w:val="hybridMultilevel"/>
    <w:tmpl w:val="6E10E690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6141A"/>
    <w:multiLevelType w:val="hybridMultilevel"/>
    <w:tmpl w:val="D3B675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9069A"/>
    <w:multiLevelType w:val="hybridMultilevel"/>
    <w:tmpl w:val="EB582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44DF2"/>
    <w:multiLevelType w:val="hybridMultilevel"/>
    <w:tmpl w:val="FDE4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C518B"/>
    <w:multiLevelType w:val="hybridMultilevel"/>
    <w:tmpl w:val="11F42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35199"/>
    <w:multiLevelType w:val="hybridMultilevel"/>
    <w:tmpl w:val="48149592"/>
    <w:lvl w:ilvl="0" w:tplc="E1FC2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47C63"/>
    <w:multiLevelType w:val="hybridMultilevel"/>
    <w:tmpl w:val="869445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423926"/>
    <w:multiLevelType w:val="hybridMultilevel"/>
    <w:tmpl w:val="EEEEA062"/>
    <w:lvl w:ilvl="0" w:tplc="45E03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5D0659"/>
    <w:multiLevelType w:val="hybridMultilevel"/>
    <w:tmpl w:val="2F4E0B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61703B"/>
    <w:multiLevelType w:val="hybridMultilevel"/>
    <w:tmpl w:val="AF00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C2C3B"/>
    <w:multiLevelType w:val="hybridMultilevel"/>
    <w:tmpl w:val="3AA40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969C1"/>
    <w:multiLevelType w:val="hybridMultilevel"/>
    <w:tmpl w:val="FE5EE9CC"/>
    <w:lvl w:ilvl="0" w:tplc="81A4C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160C1"/>
    <w:multiLevelType w:val="hybridMultilevel"/>
    <w:tmpl w:val="56C6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C7311D"/>
    <w:multiLevelType w:val="hybridMultilevel"/>
    <w:tmpl w:val="03BA4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4A539A"/>
    <w:multiLevelType w:val="hybridMultilevel"/>
    <w:tmpl w:val="BF6E4F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C2BAF"/>
    <w:multiLevelType w:val="hybridMultilevel"/>
    <w:tmpl w:val="92AA1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FD7E03"/>
    <w:multiLevelType w:val="hybridMultilevel"/>
    <w:tmpl w:val="326A7344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0" w15:restartNumberingAfterBreak="0">
    <w:nsid w:val="584766B8"/>
    <w:multiLevelType w:val="hybridMultilevel"/>
    <w:tmpl w:val="C9460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3735E8"/>
    <w:multiLevelType w:val="hybridMultilevel"/>
    <w:tmpl w:val="A0AA2A48"/>
    <w:lvl w:ilvl="0" w:tplc="1938E0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FA63E32"/>
    <w:multiLevelType w:val="hybridMultilevel"/>
    <w:tmpl w:val="8084D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052FA"/>
    <w:multiLevelType w:val="hybridMultilevel"/>
    <w:tmpl w:val="19341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8B0BED"/>
    <w:multiLevelType w:val="hybridMultilevel"/>
    <w:tmpl w:val="5656B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A35641"/>
    <w:multiLevelType w:val="hybridMultilevel"/>
    <w:tmpl w:val="7C9A82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3FF3F6D"/>
    <w:multiLevelType w:val="multilevel"/>
    <w:tmpl w:val="1402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2B39DE"/>
    <w:multiLevelType w:val="hybridMultilevel"/>
    <w:tmpl w:val="01961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D268D3"/>
    <w:multiLevelType w:val="hybridMultilevel"/>
    <w:tmpl w:val="0FE2A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9566990">
    <w:abstractNumId w:val="15"/>
  </w:num>
  <w:num w:numId="2" w16cid:durableId="1521428975">
    <w:abstractNumId w:val="16"/>
  </w:num>
  <w:num w:numId="3" w16cid:durableId="1499081336">
    <w:abstractNumId w:val="26"/>
  </w:num>
  <w:num w:numId="4" w16cid:durableId="1900824420">
    <w:abstractNumId w:val="4"/>
  </w:num>
  <w:num w:numId="5" w16cid:durableId="207647146">
    <w:abstractNumId w:val="24"/>
  </w:num>
  <w:num w:numId="6" w16cid:durableId="866407618">
    <w:abstractNumId w:val="2"/>
  </w:num>
  <w:num w:numId="7" w16cid:durableId="625352020">
    <w:abstractNumId w:val="1"/>
  </w:num>
  <w:num w:numId="8" w16cid:durableId="1997830820">
    <w:abstractNumId w:val="17"/>
  </w:num>
  <w:num w:numId="9" w16cid:durableId="1794252742">
    <w:abstractNumId w:val="0"/>
  </w:num>
  <w:num w:numId="10" w16cid:durableId="796460095">
    <w:abstractNumId w:val="21"/>
  </w:num>
  <w:num w:numId="11" w16cid:durableId="672732146">
    <w:abstractNumId w:val="11"/>
  </w:num>
  <w:num w:numId="12" w16cid:durableId="1133786800">
    <w:abstractNumId w:val="20"/>
  </w:num>
  <w:num w:numId="13" w16cid:durableId="619841843">
    <w:abstractNumId w:val="25"/>
  </w:num>
  <w:num w:numId="14" w16cid:durableId="293995708">
    <w:abstractNumId w:val="6"/>
  </w:num>
  <w:num w:numId="15" w16cid:durableId="1878203015">
    <w:abstractNumId w:val="5"/>
  </w:num>
  <w:num w:numId="16" w16cid:durableId="874119420">
    <w:abstractNumId w:val="13"/>
  </w:num>
  <w:num w:numId="17" w16cid:durableId="1249920806">
    <w:abstractNumId w:val="7"/>
  </w:num>
  <w:num w:numId="18" w16cid:durableId="1482961381">
    <w:abstractNumId w:val="19"/>
  </w:num>
  <w:num w:numId="19" w16cid:durableId="270936993">
    <w:abstractNumId w:val="12"/>
  </w:num>
  <w:num w:numId="20" w16cid:durableId="1191453607">
    <w:abstractNumId w:val="27"/>
  </w:num>
  <w:num w:numId="21" w16cid:durableId="333459059">
    <w:abstractNumId w:val="9"/>
  </w:num>
  <w:num w:numId="22" w16cid:durableId="914053561">
    <w:abstractNumId w:val="28"/>
  </w:num>
  <w:num w:numId="23" w16cid:durableId="848904775">
    <w:abstractNumId w:val="23"/>
  </w:num>
  <w:num w:numId="24" w16cid:durableId="1111895204">
    <w:abstractNumId w:val="22"/>
  </w:num>
  <w:num w:numId="25" w16cid:durableId="1074548320">
    <w:abstractNumId w:val="18"/>
  </w:num>
  <w:num w:numId="26" w16cid:durableId="195121825">
    <w:abstractNumId w:val="8"/>
  </w:num>
  <w:num w:numId="27" w16cid:durableId="722407618">
    <w:abstractNumId w:val="14"/>
  </w:num>
  <w:num w:numId="28" w16cid:durableId="691801067">
    <w:abstractNumId w:val="10"/>
  </w:num>
  <w:num w:numId="29" w16cid:durableId="9313508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D23"/>
    <w:rsid w:val="000005B8"/>
    <w:rsid w:val="00001AE4"/>
    <w:rsid w:val="00006D6B"/>
    <w:rsid w:val="00007741"/>
    <w:rsid w:val="0001024D"/>
    <w:rsid w:val="00012D96"/>
    <w:rsid w:val="00015E95"/>
    <w:rsid w:val="00017F0A"/>
    <w:rsid w:val="00021AAE"/>
    <w:rsid w:val="00021F3D"/>
    <w:rsid w:val="00022132"/>
    <w:rsid w:val="00024024"/>
    <w:rsid w:val="000253A5"/>
    <w:rsid w:val="00025421"/>
    <w:rsid w:val="000257A6"/>
    <w:rsid w:val="00027332"/>
    <w:rsid w:val="00027ED0"/>
    <w:rsid w:val="000324F8"/>
    <w:rsid w:val="000355E9"/>
    <w:rsid w:val="0003579F"/>
    <w:rsid w:val="00035F25"/>
    <w:rsid w:val="0003719D"/>
    <w:rsid w:val="0003795B"/>
    <w:rsid w:val="00041410"/>
    <w:rsid w:val="000452D7"/>
    <w:rsid w:val="000471B2"/>
    <w:rsid w:val="00053A56"/>
    <w:rsid w:val="00056D08"/>
    <w:rsid w:val="000608E9"/>
    <w:rsid w:val="000617C5"/>
    <w:rsid w:val="00061ED9"/>
    <w:rsid w:val="00062C51"/>
    <w:rsid w:val="00063CF5"/>
    <w:rsid w:val="00063EB8"/>
    <w:rsid w:val="00064184"/>
    <w:rsid w:val="00064F94"/>
    <w:rsid w:val="000651E2"/>
    <w:rsid w:val="00066C2B"/>
    <w:rsid w:val="00067426"/>
    <w:rsid w:val="000674DD"/>
    <w:rsid w:val="0007043E"/>
    <w:rsid w:val="000719D4"/>
    <w:rsid w:val="00072346"/>
    <w:rsid w:val="00074E35"/>
    <w:rsid w:val="00076316"/>
    <w:rsid w:val="00077A74"/>
    <w:rsid w:val="00077ECE"/>
    <w:rsid w:val="00080390"/>
    <w:rsid w:val="000854F0"/>
    <w:rsid w:val="00085DB6"/>
    <w:rsid w:val="0008644A"/>
    <w:rsid w:val="00086947"/>
    <w:rsid w:val="00091318"/>
    <w:rsid w:val="0009238A"/>
    <w:rsid w:val="0009319B"/>
    <w:rsid w:val="000953FC"/>
    <w:rsid w:val="000962D2"/>
    <w:rsid w:val="000966C2"/>
    <w:rsid w:val="000A0710"/>
    <w:rsid w:val="000A08BD"/>
    <w:rsid w:val="000A09E4"/>
    <w:rsid w:val="000A0E0D"/>
    <w:rsid w:val="000A2FA5"/>
    <w:rsid w:val="000A33DF"/>
    <w:rsid w:val="000A38B8"/>
    <w:rsid w:val="000A44B5"/>
    <w:rsid w:val="000A5A32"/>
    <w:rsid w:val="000A6295"/>
    <w:rsid w:val="000A63DE"/>
    <w:rsid w:val="000A6688"/>
    <w:rsid w:val="000B17C7"/>
    <w:rsid w:val="000B3566"/>
    <w:rsid w:val="000B4535"/>
    <w:rsid w:val="000B4A66"/>
    <w:rsid w:val="000B4E6F"/>
    <w:rsid w:val="000C172C"/>
    <w:rsid w:val="000C2CDE"/>
    <w:rsid w:val="000C4393"/>
    <w:rsid w:val="000C467F"/>
    <w:rsid w:val="000D0A2C"/>
    <w:rsid w:val="000D257A"/>
    <w:rsid w:val="000D2CB5"/>
    <w:rsid w:val="000D3129"/>
    <w:rsid w:val="000D4040"/>
    <w:rsid w:val="000D4490"/>
    <w:rsid w:val="000D4DAF"/>
    <w:rsid w:val="000D5EEA"/>
    <w:rsid w:val="000D6AA9"/>
    <w:rsid w:val="000E027F"/>
    <w:rsid w:val="000E0284"/>
    <w:rsid w:val="000E1324"/>
    <w:rsid w:val="000E1A5C"/>
    <w:rsid w:val="000E36AB"/>
    <w:rsid w:val="000E4FA9"/>
    <w:rsid w:val="000E788D"/>
    <w:rsid w:val="000F365E"/>
    <w:rsid w:val="000F4DE9"/>
    <w:rsid w:val="000F541F"/>
    <w:rsid w:val="0010044C"/>
    <w:rsid w:val="00102075"/>
    <w:rsid w:val="00102538"/>
    <w:rsid w:val="001045AE"/>
    <w:rsid w:val="00106DCE"/>
    <w:rsid w:val="00107355"/>
    <w:rsid w:val="00113A8B"/>
    <w:rsid w:val="00114DC8"/>
    <w:rsid w:val="00117300"/>
    <w:rsid w:val="0011766C"/>
    <w:rsid w:val="00117988"/>
    <w:rsid w:val="0012280C"/>
    <w:rsid w:val="00122A4E"/>
    <w:rsid w:val="0013280D"/>
    <w:rsid w:val="00134345"/>
    <w:rsid w:val="00135E0C"/>
    <w:rsid w:val="00135F58"/>
    <w:rsid w:val="001365E2"/>
    <w:rsid w:val="001413B2"/>
    <w:rsid w:val="00141A85"/>
    <w:rsid w:val="001429C8"/>
    <w:rsid w:val="00142B7C"/>
    <w:rsid w:val="0014360D"/>
    <w:rsid w:val="00143FB5"/>
    <w:rsid w:val="00144A63"/>
    <w:rsid w:val="001465F4"/>
    <w:rsid w:val="001521DB"/>
    <w:rsid w:val="00152768"/>
    <w:rsid w:val="00152919"/>
    <w:rsid w:val="0015375C"/>
    <w:rsid w:val="00153778"/>
    <w:rsid w:val="00156ABA"/>
    <w:rsid w:val="00156B1D"/>
    <w:rsid w:val="0016001C"/>
    <w:rsid w:val="001606F0"/>
    <w:rsid w:val="001606F1"/>
    <w:rsid w:val="00160D6A"/>
    <w:rsid w:val="00161AEE"/>
    <w:rsid w:val="00162922"/>
    <w:rsid w:val="0016463B"/>
    <w:rsid w:val="001649FA"/>
    <w:rsid w:val="00165D36"/>
    <w:rsid w:val="00167151"/>
    <w:rsid w:val="001671EA"/>
    <w:rsid w:val="0016798C"/>
    <w:rsid w:val="00167BCA"/>
    <w:rsid w:val="00167FD6"/>
    <w:rsid w:val="00174C29"/>
    <w:rsid w:val="001759BE"/>
    <w:rsid w:val="001778B3"/>
    <w:rsid w:val="00181071"/>
    <w:rsid w:val="00184526"/>
    <w:rsid w:val="0018488D"/>
    <w:rsid w:val="00187355"/>
    <w:rsid w:val="00193114"/>
    <w:rsid w:val="0019390D"/>
    <w:rsid w:val="0019577D"/>
    <w:rsid w:val="00196142"/>
    <w:rsid w:val="001A01CA"/>
    <w:rsid w:val="001A024D"/>
    <w:rsid w:val="001A214B"/>
    <w:rsid w:val="001A2EFD"/>
    <w:rsid w:val="001A3805"/>
    <w:rsid w:val="001A3A8E"/>
    <w:rsid w:val="001A3EE2"/>
    <w:rsid w:val="001A581E"/>
    <w:rsid w:val="001A616A"/>
    <w:rsid w:val="001A619F"/>
    <w:rsid w:val="001A67A1"/>
    <w:rsid w:val="001A6894"/>
    <w:rsid w:val="001B23DB"/>
    <w:rsid w:val="001B2C45"/>
    <w:rsid w:val="001B3522"/>
    <w:rsid w:val="001B514C"/>
    <w:rsid w:val="001B58FE"/>
    <w:rsid w:val="001B61C3"/>
    <w:rsid w:val="001C1D70"/>
    <w:rsid w:val="001C44BE"/>
    <w:rsid w:val="001C4CAF"/>
    <w:rsid w:val="001C64BB"/>
    <w:rsid w:val="001D092E"/>
    <w:rsid w:val="001D09AC"/>
    <w:rsid w:val="001D230F"/>
    <w:rsid w:val="001D4C96"/>
    <w:rsid w:val="001D52E2"/>
    <w:rsid w:val="001D5483"/>
    <w:rsid w:val="001D7EED"/>
    <w:rsid w:val="001E06F6"/>
    <w:rsid w:val="001E17B5"/>
    <w:rsid w:val="001E1B8B"/>
    <w:rsid w:val="001E21BD"/>
    <w:rsid w:val="001E2972"/>
    <w:rsid w:val="001E3654"/>
    <w:rsid w:val="001E7B2D"/>
    <w:rsid w:val="001F01F6"/>
    <w:rsid w:val="001F0205"/>
    <w:rsid w:val="001F0691"/>
    <w:rsid w:val="001F0B21"/>
    <w:rsid w:val="001F2DF6"/>
    <w:rsid w:val="001F34F5"/>
    <w:rsid w:val="001F3664"/>
    <w:rsid w:val="001F3D36"/>
    <w:rsid w:val="001F46D2"/>
    <w:rsid w:val="001F4846"/>
    <w:rsid w:val="001F50C6"/>
    <w:rsid w:val="001F7760"/>
    <w:rsid w:val="0020066E"/>
    <w:rsid w:val="00200EAE"/>
    <w:rsid w:val="00202EA0"/>
    <w:rsid w:val="002060EE"/>
    <w:rsid w:val="002076C2"/>
    <w:rsid w:val="00211104"/>
    <w:rsid w:val="002129F1"/>
    <w:rsid w:val="002145D7"/>
    <w:rsid w:val="00215BD4"/>
    <w:rsid w:val="00216518"/>
    <w:rsid w:val="002174F7"/>
    <w:rsid w:val="00220359"/>
    <w:rsid w:val="0022105B"/>
    <w:rsid w:val="002216FF"/>
    <w:rsid w:val="00221F43"/>
    <w:rsid w:val="002223EA"/>
    <w:rsid w:val="00222F6B"/>
    <w:rsid w:val="00224D3F"/>
    <w:rsid w:val="002260DF"/>
    <w:rsid w:val="00226364"/>
    <w:rsid w:val="00226ECC"/>
    <w:rsid w:val="0022755F"/>
    <w:rsid w:val="002315CC"/>
    <w:rsid w:val="00232107"/>
    <w:rsid w:val="00232BB9"/>
    <w:rsid w:val="00236227"/>
    <w:rsid w:val="00236FA4"/>
    <w:rsid w:val="002404C2"/>
    <w:rsid w:val="0024060B"/>
    <w:rsid w:val="00241996"/>
    <w:rsid w:val="002422EC"/>
    <w:rsid w:val="00243016"/>
    <w:rsid w:val="00245DB0"/>
    <w:rsid w:val="00246960"/>
    <w:rsid w:val="00247761"/>
    <w:rsid w:val="00251AE7"/>
    <w:rsid w:val="002522D0"/>
    <w:rsid w:val="0025282D"/>
    <w:rsid w:val="00254324"/>
    <w:rsid w:val="00255DA7"/>
    <w:rsid w:val="002560F2"/>
    <w:rsid w:val="00257EC9"/>
    <w:rsid w:val="002611A9"/>
    <w:rsid w:val="002617C7"/>
    <w:rsid w:val="002621D5"/>
    <w:rsid w:val="002639D1"/>
    <w:rsid w:val="00264AEF"/>
    <w:rsid w:val="0026551E"/>
    <w:rsid w:val="00265D90"/>
    <w:rsid w:val="00267EF8"/>
    <w:rsid w:val="002720A7"/>
    <w:rsid w:val="00273E44"/>
    <w:rsid w:val="0027444B"/>
    <w:rsid w:val="00274B51"/>
    <w:rsid w:val="00274F6B"/>
    <w:rsid w:val="0027631B"/>
    <w:rsid w:val="0027749D"/>
    <w:rsid w:val="0028105D"/>
    <w:rsid w:val="002817E4"/>
    <w:rsid w:val="002827E1"/>
    <w:rsid w:val="002852AF"/>
    <w:rsid w:val="0028560D"/>
    <w:rsid w:val="00285653"/>
    <w:rsid w:val="0028699E"/>
    <w:rsid w:val="00286C25"/>
    <w:rsid w:val="00290416"/>
    <w:rsid w:val="002928FF"/>
    <w:rsid w:val="002934BC"/>
    <w:rsid w:val="002935D1"/>
    <w:rsid w:val="0029663B"/>
    <w:rsid w:val="00296674"/>
    <w:rsid w:val="002A0CCF"/>
    <w:rsid w:val="002A2DEA"/>
    <w:rsid w:val="002A321E"/>
    <w:rsid w:val="002A34C7"/>
    <w:rsid w:val="002B3B11"/>
    <w:rsid w:val="002B4825"/>
    <w:rsid w:val="002B4D7D"/>
    <w:rsid w:val="002B739C"/>
    <w:rsid w:val="002C0831"/>
    <w:rsid w:val="002C2EF7"/>
    <w:rsid w:val="002C302E"/>
    <w:rsid w:val="002C363A"/>
    <w:rsid w:val="002C5E55"/>
    <w:rsid w:val="002D0784"/>
    <w:rsid w:val="002D2D8F"/>
    <w:rsid w:val="002D3620"/>
    <w:rsid w:val="002D5356"/>
    <w:rsid w:val="002D696E"/>
    <w:rsid w:val="002E07CC"/>
    <w:rsid w:val="002E0972"/>
    <w:rsid w:val="002E15A9"/>
    <w:rsid w:val="002E21F9"/>
    <w:rsid w:val="002E2749"/>
    <w:rsid w:val="002E3230"/>
    <w:rsid w:val="002E35F4"/>
    <w:rsid w:val="002E3C07"/>
    <w:rsid w:val="002E405B"/>
    <w:rsid w:val="002E4103"/>
    <w:rsid w:val="002E4169"/>
    <w:rsid w:val="002E4AE4"/>
    <w:rsid w:val="002E527D"/>
    <w:rsid w:val="002E613B"/>
    <w:rsid w:val="002E640C"/>
    <w:rsid w:val="002E7E97"/>
    <w:rsid w:val="002F2077"/>
    <w:rsid w:val="002F6A6F"/>
    <w:rsid w:val="002F6DD7"/>
    <w:rsid w:val="00302800"/>
    <w:rsid w:val="00303FFD"/>
    <w:rsid w:val="003060F3"/>
    <w:rsid w:val="003064D0"/>
    <w:rsid w:val="00312B20"/>
    <w:rsid w:val="00313FA7"/>
    <w:rsid w:val="00314EFE"/>
    <w:rsid w:val="00315EE9"/>
    <w:rsid w:val="00316705"/>
    <w:rsid w:val="00320D79"/>
    <w:rsid w:val="003223CA"/>
    <w:rsid w:val="00322CF8"/>
    <w:rsid w:val="00323BB0"/>
    <w:rsid w:val="0032421B"/>
    <w:rsid w:val="00324683"/>
    <w:rsid w:val="0032482E"/>
    <w:rsid w:val="00324954"/>
    <w:rsid w:val="003274A4"/>
    <w:rsid w:val="00330358"/>
    <w:rsid w:val="00333CE5"/>
    <w:rsid w:val="00335413"/>
    <w:rsid w:val="00335FAA"/>
    <w:rsid w:val="00336191"/>
    <w:rsid w:val="003362B8"/>
    <w:rsid w:val="00342112"/>
    <w:rsid w:val="00343AF6"/>
    <w:rsid w:val="003453C5"/>
    <w:rsid w:val="003459E3"/>
    <w:rsid w:val="00345D64"/>
    <w:rsid w:val="00346C83"/>
    <w:rsid w:val="0035091E"/>
    <w:rsid w:val="00350A8F"/>
    <w:rsid w:val="00355DDE"/>
    <w:rsid w:val="00360425"/>
    <w:rsid w:val="00362B99"/>
    <w:rsid w:val="00363A51"/>
    <w:rsid w:val="00365183"/>
    <w:rsid w:val="00366CE4"/>
    <w:rsid w:val="0037257D"/>
    <w:rsid w:val="00373019"/>
    <w:rsid w:val="00373C81"/>
    <w:rsid w:val="0037498D"/>
    <w:rsid w:val="00375C42"/>
    <w:rsid w:val="003770B4"/>
    <w:rsid w:val="00380DEE"/>
    <w:rsid w:val="00383A81"/>
    <w:rsid w:val="00384081"/>
    <w:rsid w:val="0038451C"/>
    <w:rsid w:val="00385B5A"/>
    <w:rsid w:val="00386248"/>
    <w:rsid w:val="003900E8"/>
    <w:rsid w:val="00390239"/>
    <w:rsid w:val="00393EE9"/>
    <w:rsid w:val="00394851"/>
    <w:rsid w:val="003957CC"/>
    <w:rsid w:val="00396641"/>
    <w:rsid w:val="003A0E19"/>
    <w:rsid w:val="003A0E1B"/>
    <w:rsid w:val="003A19FC"/>
    <w:rsid w:val="003A560F"/>
    <w:rsid w:val="003A56E4"/>
    <w:rsid w:val="003B4C77"/>
    <w:rsid w:val="003B4D89"/>
    <w:rsid w:val="003B52EF"/>
    <w:rsid w:val="003B57E2"/>
    <w:rsid w:val="003B5E49"/>
    <w:rsid w:val="003B77F5"/>
    <w:rsid w:val="003C015E"/>
    <w:rsid w:val="003C1435"/>
    <w:rsid w:val="003C29DA"/>
    <w:rsid w:val="003C53F7"/>
    <w:rsid w:val="003C53F9"/>
    <w:rsid w:val="003C5ED2"/>
    <w:rsid w:val="003C72AA"/>
    <w:rsid w:val="003D1871"/>
    <w:rsid w:val="003D23D6"/>
    <w:rsid w:val="003D32FF"/>
    <w:rsid w:val="003D36EA"/>
    <w:rsid w:val="003D3B13"/>
    <w:rsid w:val="003D7B78"/>
    <w:rsid w:val="003D7BF0"/>
    <w:rsid w:val="003E0182"/>
    <w:rsid w:val="003E0E12"/>
    <w:rsid w:val="003E63C9"/>
    <w:rsid w:val="003E713D"/>
    <w:rsid w:val="003F08A7"/>
    <w:rsid w:val="003F53EE"/>
    <w:rsid w:val="003F6051"/>
    <w:rsid w:val="003F71DD"/>
    <w:rsid w:val="00401572"/>
    <w:rsid w:val="00402A27"/>
    <w:rsid w:val="0040458D"/>
    <w:rsid w:val="004047DF"/>
    <w:rsid w:val="00411FB8"/>
    <w:rsid w:val="004127FF"/>
    <w:rsid w:val="004130E6"/>
    <w:rsid w:val="00413543"/>
    <w:rsid w:val="0041603F"/>
    <w:rsid w:val="00416130"/>
    <w:rsid w:val="004173FF"/>
    <w:rsid w:val="00417584"/>
    <w:rsid w:val="00417CA2"/>
    <w:rsid w:val="00421282"/>
    <w:rsid w:val="00421707"/>
    <w:rsid w:val="00426043"/>
    <w:rsid w:val="00427D16"/>
    <w:rsid w:val="00430E14"/>
    <w:rsid w:val="00431FCD"/>
    <w:rsid w:val="00432848"/>
    <w:rsid w:val="00433170"/>
    <w:rsid w:val="00434055"/>
    <w:rsid w:val="004351A6"/>
    <w:rsid w:val="00436B78"/>
    <w:rsid w:val="00436DDB"/>
    <w:rsid w:val="0043702E"/>
    <w:rsid w:val="00440010"/>
    <w:rsid w:val="00440643"/>
    <w:rsid w:val="00441458"/>
    <w:rsid w:val="0044332D"/>
    <w:rsid w:val="00446073"/>
    <w:rsid w:val="004464DF"/>
    <w:rsid w:val="004518DA"/>
    <w:rsid w:val="004521C8"/>
    <w:rsid w:val="00454576"/>
    <w:rsid w:val="004569FC"/>
    <w:rsid w:val="00460F2F"/>
    <w:rsid w:val="004610E8"/>
    <w:rsid w:val="00461189"/>
    <w:rsid w:val="00461534"/>
    <w:rsid w:val="00462829"/>
    <w:rsid w:val="00464F3C"/>
    <w:rsid w:val="0046527C"/>
    <w:rsid w:val="0046689C"/>
    <w:rsid w:val="00466F00"/>
    <w:rsid w:val="004753FE"/>
    <w:rsid w:val="00476AD3"/>
    <w:rsid w:val="00477FB7"/>
    <w:rsid w:val="0048034E"/>
    <w:rsid w:val="00482D3E"/>
    <w:rsid w:val="004833CF"/>
    <w:rsid w:val="00484A8F"/>
    <w:rsid w:val="00484ACF"/>
    <w:rsid w:val="00486295"/>
    <w:rsid w:val="00486B54"/>
    <w:rsid w:val="004870D7"/>
    <w:rsid w:val="0048725A"/>
    <w:rsid w:val="00487D49"/>
    <w:rsid w:val="00491BBC"/>
    <w:rsid w:val="004938C3"/>
    <w:rsid w:val="004951EC"/>
    <w:rsid w:val="004A1B23"/>
    <w:rsid w:val="004A1CC6"/>
    <w:rsid w:val="004A366C"/>
    <w:rsid w:val="004A5143"/>
    <w:rsid w:val="004A664A"/>
    <w:rsid w:val="004A701D"/>
    <w:rsid w:val="004B138B"/>
    <w:rsid w:val="004B195B"/>
    <w:rsid w:val="004B2A88"/>
    <w:rsid w:val="004B2F7D"/>
    <w:rsid w:val="004B41F0"/>
    <w:rsid w:val="004B45C0"/>
    <w:rsid w:val="004C36E1"/>
    <w:rsid w:val="004C4AAF"/>
    <w:rsid w:val="004C53E9"/>
    <w:rsid w:val="004C7448"/>
    <w:rsid w:val="004C7B8B"/>
    <w:rsid w:val="004D047F"/>
    <w:rsid w:val="004D1BCD"/>
    <w:rsid w:val="004D2256"/>
    <w:rsid w:val="004D2CF7"/>
    <w:rsid w:val="004D2D05"/>
    <w:rsid w:val="004D3252"/>
    <w:rsid w:val="004D5055"/>
    <w:rsid w:val="004D6D55"/>
    <w:rsid w:val="004E03CD"/>
    <w:rsid w:val="004E4389"/>
    <w:rsid w:val="004E537F"/>
    <w:rsid w:val="004E5BFF"/>
    <w:rsid w:val="004E5CDB"/>
    <w:rsid w:val="004E5DB0"/>
    <w:rsid w:val="004E6045"/>
    <w:rsid w:val="004E62FF"/>
    <w:rsid w:val="004E7FA2"/>
    <w:rsid w:val="004F07DA"/>
    <w:rsid w:val="004F0E7B"/>
    <w:rsid w:val="004F1A62"/>
    <w:rsid w:val="004F4CD7"/>
    <w:rsid w:val="004F6F4F"/>
    <w:rsid w:val="0050000A"/>
    <w:rsid w:val="00500C7D"/>
    <w:rsid w:val="0050567B"/>
    <w:rsid w:val="005104AB"/>
    <w:rsid w:val="00510D69"/>
    <w:rsid w:val="00512EA7"/>
    <w:rsid w:val="00514EC4"/>
    <w:rsid w:val="00517BCE"/>
    <w:rsid w:val="00520CAF"/>
    <w:rsid w:val="00525607"/>
    <w:rsid w:val="00531692"/>
    <w:rsid w:val="00532267"/>
    <w:rsid w:val="00532321"/>
    <w:rsid w:val="00533B87"/>
    <w:rsid w:val="00534010"/>
    <w:rsid w:val="0053466E"/>
    <w:rsid w:val="00534E61"/>
    <w:rsid w:val="00535146"/>
    <w:rsid w:val="005377E6"/>
    <w:rsid w:val="00542A05"/>
    <w:rsid w:val="00545E12"/>
    <w:rsid w:val="00546A99"/>
    <w:rsid w:val="00547211"/>
    <w:rsid w:val="005473B7"/>
    <w:rsid w:val="00547630"/>
    <w:rsid w:val="00550A4A"/>
    <w:rsid w:val="00550DEE"/>
    <w:rsid w:val="00552C38"/>
    <w:rsid w:val="00553C4B"/>
    <w:rsid w:val="00553C78"/>
    <w:rsid w:val="00555A7C"/>
    <w:rsid w:val="00560A3A"/>
    <w:rsid w:val="00560CB6"/>
    <w:rsid w:val="005610AA"/>
    <w:rsid w:val="00563410"/>
    <w:rsid w:val="00563C8C"/>
    <w:rsid w:val="005672EF"/>
    <w:rsid w:val="00570E0B"/>
    <w:rsid w:val="0057133C"/>
    <w:rsid w:val="005724AF"/>
    <w:rsid w:val="00575703"/>
    <w:rsid w:val="00575B09"/>
    <w:rsid w:val="0058022B"/>
    <w:rsid w:val="00581C56"/>
    <w:rsid w:val="005854F7"/>
    <w:rsid w:val="00586B68"/>
    <w:rsid w:val="00587C63"/>
    <w:rsid w:val="005907EA"/>
    <w:rsid w:val="005938FD"/>
    <w:rsid w:val="005950E2"/>
    <w:rsid w:val="00595EC7"/>
    <w:rsid w:val="005A0B22"/>
    <w:rsid w:val="005A2507"/>
    <w:rsid w:val="005A386D"/>
    <w:rsid w:val="005A403F"/>
    <w:rsid w:val="005A57D5"/>
    <w:rsid w:val="005A72F1"/>
    <w:rsid w:val="005B0DCE"/>
    <w:rsid w:val="005B23F4"/>
    <w:rsid w:val="005B2E29"/>
    <w:rsid w:val="005B5779"/>
    <w:rsid w:val="005B61B4"/>
    <w:rsid w:val="005B7307"/>
    <w:rsid w:val="005C1A22"/>
    <w:rsid w:val="005C2BAE"/>
    <w:rsid w:val="005C3BE5"/>
    <w:rsid w:val="005C554C"/>
    <w:rsid w:val="005D345F"/>
    <w:rsid w:val="005D3BF1"/>
    <w:rsid w:val="005D3CE6"/>
    <w:rsid w:val="005D4BD9"/>
    <w:rsid w:val="005D59CD"/>
    <w:rsid w:val="005D5F67"/>
    <w:rsid w:val="005D615E"/>
    <w:rsid w:val="005D6AEC"/>
    <w:rsid w:val="005E15B9"/>
    <w:rsid w:val="005E3981"/>
    <w:rsid w:val="005E49F9"/>
    <w:rsid w:val="005E4F07"/>
    <w:rsid w:val="005E681D"/>
    <w:rsid w:val="005E700A"/>
    <w:rsid w:val="005E75E8"/>
    <w:rsid w:val="005E7E90"/>
    <w:rsid w:val="005F01EB"/>
    <w:rsid w:val="005F5EAA"/>
    <w:rsid w:val="005F63F0"/>
    <w:rsid w:val="005F6D6B"/>
    <w:rsid w:val="00600B95"/>
    <w:rsid w:val="00601487"/>
    <w:rsid w:val="00601D26"/>
    <w:rsid w:val="006023C4"/>
    <w:rsid w:val="00604652"/>
    <w:rsid w:val="00611548"/>
    <w:rsid w:val="006136E0"/>
    <w:rsid w:val="0061439A"/>
    <w:rsid w:val="00616061"/>
    <w:rsid w:val="006165DF"/>
    <w:rsid w:val="00617C66"/>
    <w:rsid w:val="00620E27"/>
    <w:rsid w:val="00622D37"/>
    <w:rsid w:val="00623809"/>
    <w:rsid w:val="0062501A"/>
    <w:rsid w:val="00631682"/>
    <w:rsid w:val="0063294E"/>
    <w:rsid w:val="00635823"/>
    <w:rsid w:val="006359B7"/>
    <w:rsid w:val="006400E6"/>
    <w:rsid w:val="00641081"/>
    <w:rsid w:val="00641BB2"/>
    <w:rsid w:val="00642DDF"/>
    <w:rsid w:val="0064753C"/>
    <w:rsid w:val="006515CB"/>
    <w:rsid w:val="00651ED0"/>
    <w:rsid w:val="00652A42"/>
    <w:rsid w:val="0065378C"/>
    <w:rsid w:val="0065427B"/>
    <w:rsid w:val="00655D58"/>
    <w:rsid w:val="00657589"/>
    <w:rsid w:val="00657C9D"/>
    <w:rsid w:val="006623F1"/>
    <w:rsid w:val="00662BD6"/>
    <w:rsid w:val="0066429D"/>
    <w:rsid w:val="00665EBF"/>
    <w:rsid w:val="00667778"/>
    <w:rsid w:val="006706B6"/>
    <w:rsid w:val="00670C9D"/>
    <w:rsid w:val="00671E9E"/>
    <w:rsid w:val="0067281D"/>
    <w:rsid w:val="00672B65"/>
    <w:rsid w:val="00675265"/>
    <w:rsid w:val="00680936"/>
    <w:rsid w:val="00680EBF"/>
    <w:rsid w:val="0068241C"/>
    <w:rsid w:val="006829D8"/>
    <w:rsid w:val="006858D0"/>
    <w:rsid w:val="00685F50"/>
    <w:rsid w:val="00686D9A"/>
    <w:rsid w:val="00687DAC"/>
    <w:rsid w:val="00690DAC"/>
    <w:rsid w:val="00690DB3"/>
    <w:rsid w:val="00690EB0"/>
    <w:rsid w:val="00693772"/>
    <w:rsid w:val="00696112"/>
    <w:rsid w:val="00696384"/>
    <w:rsid w:val="0069641A"/>
    <w:rsid w:val="006971A2"/>
    <w:rsid w:val="006976DD"/>
    <w:rsid w:val="00697906"/>
    <w:rsid w:val="006A1404"/>
    <w:rsid w:val="006A19BC"/>
    <w:rsid w:val="006A20C0"/>
    <w:rsid w:val="006A2843"/>
    <w:rsid w:val="006A328A"/>
    <w:rsid w:val="006A3E42"/>
    <w:rsid w:val="006A4878"/>
    <w:rsid w:val="006A5E53"/>
    <w:rsid w:val="006B0893"/>
    <w:rsid w:val="006B3713"/>
    <w:rsid w:val="006B59D4"/>
    <w:rsid w:val="006B719C"/>
    <w:rsid w:val="006C178C"/>
    <w:rsid w:val="006C1D29"/>
    <w:rsid w:val="006C2ED4"/>
    <w:rsid w:val="006C4D16"/>
    <w:rsid w:val="006C6CF6"/>
    <w:rsid w:val="006C7A2A"/>
    <w:rsid w:val="006C7D23"/>
    <w:rsid w:val="006D1617"/>
    <w:rsid w:val="006D16A0"/>
    <w:rsid w:val="006D17F2"/>
    <w:rsid w:val="006D1B41"/>
    <w:rsid w:val="006D26E4"/>
    <w:rsid w:val="006D38BC"/>
    <w:rsid w:val="006D3E44"/>
    <w:rsid w:val="006D5DD8"/>
    <w:rsid w:val="006E178C"/>
    <w:rsid w:val="006E2400"/>
    <w:rsid w:val="006E2515"/>
    <w:rsid w:val="006F11EF"/>
    <w:rsid w:val="006F1843"/>
    <w:rsid w:val="006F2771"/>
    <w:rsid w:val="006F6783"/>
    <w:rsid w:val="006F76A6"/>
    <w:rsid w:val="00700357"/>
    <w:rsid w:val="00700FD7"/>
    <w:rsid w:val="00701965"/>
    <w:rsid w:val="00701A96"/>
    <w:rsid w:val="00702B96"/>
    <w:rsid w:val="007039FD"/>
    <w:rsid w:val="00704060"/>
    <w:rsid w:val="00704B5F"/>
    <w:rsid w:val="0070766E"/>
    <w:rsid w:val="007136B5"/>
    <w:rsid w:val="00717234"/>
    <w:rsid w:val="00717307"/>
    <w:rsid w:val="00720DC6"/>
    <w:rsid w:val="007215BD"/>
    <w:rsid w:val="0072186A"/>
    <w:rsid w:val="00721A4D"/>
    <w:rsid w:val="00721FCD"/>
    <w:rsid w:val="00722E4C"/>
    <w:rsid w:val="00723614"/>
    <w:rsid w:val="00724DD9"/>
    <w:rsid w:val="00726148"/>
    <w:rsid w:val="0072713C"/>
    <w:rsid w:val="00730115"/>
    <w:rsid w:val="00730936"/>
    <w:rsid w:val="007339B9"/>
    <w:rsid w:val="0073650E"/>
    <w:rsid w:val="0073744E"/>
    <w:rsid w:val="00740D68"/>
    <w:rsid w:val="007415CD"/>
    <w:rsid w:val="007433C6"/>
    <w:rsid w:val="00743DE2"/>
    <w:rsid w:val="00744D30"/>
    <w:rsid w:val="00747147"/>
    <w:rsid w:val="00750A4C"/>
    <w:rsid w:val="00752469"/>
    <w:rsid w:val="0075514E"/>
    <w:rsid w:val="007566A6"/>
    <w:rsid w:val="00756BA8"/>
    <w:rsid w:val="007620D4"/>
    <w:rsid w:val="00762C59"/>
    <w:rsid w:val="00762D18"/>
    <w:rsid w:val="00763A4E"/>
    <w:rsid w:val="007645DF"/>
    <w:rsid w:val="00771379"/>
    <w:rsid w:val="007736A4"/>
    <w:rsid w:val="007736CA"/>
    <w:rsid w:val="0077384E"/>
    <w:rsid w:val="007738C5"/>
    <w:rsid w:val="00774A97"/>
    <w:rsid w:val="007763D5"/>
    <w:rsid w:val="00785FF9"/>
    <w:rsid w:val="0078713E"/>
    <w:rsid w:val="007871BC"/>
    <w:rsid w:val="007912E5"/>
    <w:rsid w:val="007933D7"/>
    <w:rsid w:val="00794CCF"/>
    <w:rsid w:val="00795B04"/>
    <w:rsid w:val="00796815"/>
    <w:rsid w:val="00797287"/>
    <w:rsid w:val="00797F5E"/>
    <w:rsid w:val="007A1517"/>
    <w:rsid w:val="007A1C88"/>
    <w:rsid w:val="007A318A"/>
    <w:rsid w:val="007A37B8"/>
    <w:rsid w:val="007A3889"/>
    <w:rsid w:val="007A4544"/>
    <w:rsid w:val="007A52D2"/>
    <w:rsid w:val="007A5384"/>
    <w:rsid w:val="007B01D5"/>
    <w:rsid w:val="007B1750"/>
    <w:rsid w:val="007B3168"/>
    <w:rsid w:val="007B3DBD"/>
    <w:rsid w:val="007B510E"/>
    <w:rsid w:val="007B794F"/>
    <w:rsid w:val="007C1AA0"/>
    <w:rsid w:val="007C3EAD"/>
    <w:rsid w:val="007C44D0"/>
    <w:rsid w:val="007C549E"/>
    <w:rsid w:val="007C66F7"/>
    <w:rsid w:val="007C722D"/>
    <w:rsid w:val="007D1848"/>
    <w:rsid w:val="007D4312"/>
    <w:rsid w:val="007D511F"/>
    <w:rsid w:val="007D5436"/>
    <w:rsid w:val="007D5F33"/>
    <w:rsid w:val="007D6C4F"/>
    <w:rsid w:val="007D73D4"/>
    <w:rsid w:val="007D79CA"/>
    <w:rsid w:val="007E1B3C"/>
    <w:rsid w:val="007E2ADB"/>
    <w:rsid w:val="007E44A3"/>
    <w:rsid w:val="007E4879"/>
    <w:rsid w:val="007E6041"/>
    <w:rsid w:val="007E6C19"/>
    <w:rsid w:val="007F1906"/>
    <w:rsid w:val="007F2585"/>
    <w:rsid w:val="007F2974"/>
    <w:rsid w:val="007F4EAC"/>
    <w:rsid w:val="007F516E"/>
    <w:rsid w:val="007F550B"/>
    <w:rsid w:val="00805430"/>
    <w:rsid w:val="00807A43"/>
    <w:rsid w:val="008128B9"/>
    <w:rsid w:val="008139D2"/>
    <w:rsid w:val="008142DA"/>
    <w:rsid w:val="00816948"/>
    <w:rsid w:val="0081798C"/>
    <w:rsid w:val="0082259A"/>
    <w:rsid w:val="00823475"/>
    <w:rsid w:val="00824959"/>
    <w:rsid w:val="00824AEF"/>
    <w:rsid w:val="00824BD1"/>
    <w:rsid w:val="008255D8"/>
    <w:rsid w:val="00825700"/>
    <w:rsid w:val="008257E8"/>
    <w:rsid w:val="00825F8E"/>
    <w:rsid w:val="00826A4E"/>
    <w:rsid w:val="008277EF"/>
    <w:rsid w:val="00827EBE"/>
    <w:rsid w:val="00833C92"/>
    <w:rsid w:val="00835E22"/>
    <w:rsid w:val="008364CA"/>
    <w:rsid w:val="00836F9C"/>
    <w:rsid w:val="00843275"/>
    <w:rsid w:val="00843E19"/>
    <w:rsid w:val="00845E3D"/>
    <w:rsid w:val="00846990"/>
    <w:rsid w:val="008503FD"/>
    <w:rsid w:val="00851313"/>
    <w:rsid w:val="008536E1"/>
    <w:rsid w:val="0085396D"/>
    <w:rsid w:val="0085478D"/>
    <w:rsid w:val="00854E99"/>
    <w:rsid w:val="0085526A"/>
    <w:rsid w:val="008558F8"/>
    <w:rsid w:val="00855FA8"/>
    <w:rsid w:val="00856422"/>
    <w:rsid w:val="008613A6"/>
    <w:rsid w:val="00861772"/>
    <w:rsid w:val="0086712E"/>
    <w:rsid w:val="00871761"/>
    <w:rsid w:val="00871FF0"/>
    <w:rsid w:val="00874AF8"/>
    <w:rsid w:val="0087538A"/>
    <w:rsid w:val="00875620"/>
    <w:rsid w:val="00876C75"/>
    <w:rsid w:val="00877185"/>
    <w:rsid w:val="00877EA2"/>
    <w:rsid w:val="00880AB7"/>
    <w:rsid w:val="008855DC"/>
    <w:rsid w:val="0088568C"/>
    <w:rsid w:val="00887074"/>
    <w:rsid w:val="0088709A"/>
    <w:rsid w:val="00890828"/>
    <w:rsid w:val="008914C9"/>
    <w:rsid w:val="008934B3"/>
    <w:rsid w:val="00893F67"/>
    <w:rsid w:val="00894B1D"/>
    <w:rsid w:val="00896022"/>
    <w:rsid w:val="008A0821"/>
    <w:rsid w:val="008A17DB"/>
    <w:rsid w:val="008A21D9"/>
    <w:rsid w:val="008A4119"/>
    <w:rsid w:val="008A6EF8"/>
    <w:rsid w:val="008A7085"/>
    <w:rsid w:val="008A7436"/>
    <w:rsid w:val="008A7C94"/>
    <w:rsid w:val="008B0230"/>
    <w:rsid w:val="008B0F6C"/>
    <w:rsid w:val="008B20A9"/>
    <w:rsid w:val="008B3482"/>
    <w:rsid w:val="008B38B4"/>
    <w:rsid w:val="008B58B6"/>
    <w:rsid w:val="008B60BC"/>
    <w:rsid w:val="008B6489"/>
    <w:rsid w:val="008C41CD"/>
    <w:rsid w:val="008C4B0C"/>
    <w:rsid w:val="008C641F"/>
    <w:rsid w:val="008D310B"/>
    <w:rsid w:val="008D38F3"/>
    <w:rsid w:val="008D3A98"/>
    <w:rsid w:val="008D471E"/>
    <w:rsid w:val="008E0DF5"/>
    <w:rsid w:val="008E29A0"/>
    <w:rsid w:val="008E2C59"/>
    <w:rsid w:val="008E45CB"/>
    <w:rsid w:val="008F1B82"/>
    <w:rsid w:val="008F2BE1"/>
    <w:rsid w:val="008F3A2C"/>
    <w:rsid w:val="008F40BA"/>
    <w:rsid w:val="0090146C"/>
    <w:rsid w:val="0090398B"/>
    <w:rsid w:val="0090446F"/>
    <w:rsid w:val="00904A3D"/>
    <w:rsid w:val="00905CDD"/>
    <w:rsid w:val="009078D8"/>
    <w:rsid w:val="0091091F"/>
    <w:rsid w:val="00913C13"/>
    <w:rsid w:val="00913C88"/>
    <w:rsid w:val="00914664"/>
    <w:rsid w:val="0091474F"/>
    <w:rsid w:val="00916860"/>
    <w:rsid w:val="00920A85"/>
    <w:rsid w:val="00921BA6"/>
    <w:rsid w:val="00921D68"/>
    <w:rsid w:val="00923A34"/>
    <w:rsid w:val="00924C06"/>
    <w:rsid w:val="00925FED"/>
    <w:rsid w:val="00926C7D"/>
    <w:rsid w:val="00927536"/>
    <w:rsid w:val="00930653"/>
    <w:rsid w:val="009311FB"/>
    <w:rsid w:val="00931796"/>
    <w:rsid w:val="009325B2"/>
    <w:rsid w:val="009329FF"/>
    <w:rsid w:val="00932D85"/>
    <w:rsid w:val="00933826"/>
    <w:rsid w:val="009359EC"/>
    <w:rsid w:val="009379A9"/>
    <w:rsid w:val="0094067B"/>
    <w:rsid w:val="00940AB0"/>
    <w:rsid w:val="0094108E"/>
    <w:rsid w:val="009462DC"/>
    <w:rsid w:val="00947128"/>
    <w:rsid w:val="009505EA"/>
    <w:rsid w:val="00950BFB"/>
    <w:rsid w:val="009525C7"/>
    <w:rsid w:val="00952A96"/>
    <w:rsid w:val="00954DE1"/>
    <w:rsid w:val="0095633E"/>
    <w:rsid w:val="00961990"/>
    <w:rsid w:val="009620E4"/>
    <w:rsid w:val="0096397D"/>
    <w:rsid w:val="009641A7"/>
    <w:rsid w:val="00965C3F"/>
    <w:rsid w:val="00967C71"/>
    <w:rsid w:val="00967CBB"/>
    <w:rsid w:val="00970417"/>
    <w:rsid w:val="009707BC"/>
    <w:rsid w:val="0097246D"/>
    <w:rsid w:val="009738CB"/>
    <w:rsid w:val="00974EF3"/>
    <w:rsid w:val="009770DD"/>
    <w:rsid w:val="00980347"/>
    <w:rsid w:val="00981CC5"/>
    <w:rsid w:val="00982ACA"/>
    <w:rsid w:val="0098399D"/>
    <w:rsid w:val="0098684F"/>
    <w:rsid w:val="00987C20"/>
    <w:rsid w:val="009902A4"/>
    <w:rsid w:val="009930DD"/>
    <w:rsid w:val="009932EC"/>
    <w:rsid w:val="00993A2F"/>
    <w:rsid w:val="009959E2"/>
    <w:rsid w:val="009965FC"/>
    <w:rsid w:val="009A21CD"/>
    <w:rsid w:val="009A40E6"/>
    <w:rsid w:val="009A6EF1"/>
    <w:rsid w:val="009A7E05"/>
    <w:rsid w:val="009B07AD"/>
    <w:rsid w:val="009B0A5A"/>
    <w:rsid w:val="009B0C7B"/>
    <w:rsid w:val="009B0E48"/>
    <w:rsid w:val="009B11BA"/>
    <w:rsid w:val="009B1BF9"/>
    <w:rsid w:val="009B22C0"/>
    <w:rsid w:val="009B324D"/>
    <w:rsid w:val="009B41B1"/>
    <w:rsid w:val="009B686B"/>
    <w:rsid w:val="009B68CF"/>
    <w:rsid w:val="009C1537"/>
    <w:rsid w:val="009C49AD"/>
    <w:rsid w:val="009C7944"/>
    <w:rsid w:val="009D07B1"/>
    <w:rsid w:val="009D34A2"/>
    <w:rsid w:val="009D3769"/>
    <w:rsid w:val="009D5E30"/>
    <w:rsid w:val="009D74F1"/>
    <w:rsid w:val="009D7562"/>
    <w:rsid w:val="009D75E9"/>
    <w:rsid w:val="009E2F72"/>
    <w:rsid w:val="009E3308"/>
    <w:rsid w:val="009E3E3B"/>
    <w:rsid w:val="009E4B13"/>
    <w:rsid w:val="009E5591"/>
    <w:rsid w:val="009E5878"/>
    <w:rsid w:val="009E590D"/>
    <w:rsid w:val="009E5B0A"/>
    <w:rsid w:val="009E66F1"/>
    <w:rsid w:val="009E7DCC"/>
    <w:rsid w:val="009F114A"/>
    <w:rsid w:val="009F255B"/>
    <w:rsid w:val="009F2A30"/>
    <w:rsid w:val="009F3BA5"/>
    <w:rsid w:val="00A003A2"/>
    <w:rsid w:val="00A0057E"/>
    <w:rsid w:val="00A01EA4"/>
    <w:rsid w:val="00A02B42"/>
    <w:rsid w:val="00A03AD9"/>
    <w:rsid w:val="00A03CCD"/>
    <w:rsid w:val="00A0566C"/>
    <w:rsid w:val="00A06147"/>
    <w:rsid w:val="00A108A9"/>
    <w:rsid w:val="00A12059"/>
    <w:rsid w:val="00A13571"/>
    <w:rsid w:val="00A1404C"/>
    <w:rsid w:val="00A163D9"/>
    <w:rsid w:val="00A173B4"/>
    <w:rsid w:val="00A177C4"/>
    <w:rsid w:val="00A207A7"/>
    <w:rsid w:val="00A214DD"/>
    <w:rsid w:val="00A21F4C"/>
    <w:rsid w:val="00A265DA"/>
    <w:rsid w:val="00A31542"/>
    <w:rsid w:val="00A31875"/>
    <w:rsid w:val="00A34180"/>
    <w:rsid w:val="00A34507"/>
    <w:rsid w:val="00A37BFC"/>
    <w:rsid w:val="00A41418"/>
    <w:rsid w:val="00A418F9"/>
    <w:rsid w:val="00A425FC"/>
    <w:rsid w:val="00A438FD"/>
    <w:rsid w:val="00A4517D"/>
    <w:rsid w:val="00A4682D"/>
    <w:rsid w:val="00A46AA2"/>
    <w:rsid w:val="00A529D9"/>
    <w:rsid w:val="00A5470D"/>
    <w:rsid w:val="00A54EEC"/>
    <w:rsid w:val="00A56E6F"/>
    <w:rsid w:val="00A57681"/>
    <w:rsid w:val="00A622FE"/>
    <w:rsid w:val="00A62732"/>
    <w:rsid w:val="00A64C53"/>
    <w:rsid w:val="00A65070"/>
    <w:rsid w:val="00A71AF2"/>
    <w:rsid w:val="00A724CC"/>
    <w:rsid w:val="00A73853"/>
    <w:rsid w:val="00A76EF5"/>
    <w:rsid w:val="00A80ADD"/>
    <w:rsid w:val="00A81C63"/>
    <w:rsid w:val="00A84468"/>
    <w:rsid w:val="00A84F3C"/>
    <w:rsid w:val="00A901D9"/>
    <w:rsid w:val="00A94081"/>
    <w:rsid w:val="00A94A08"/>
    <w:rsid w:val="00A9509C"/>
    <w:rsid w:val="00A95E9E"/>
    <w:rsid w:val="00A96907"/>
    <w:rsid w:val="00A96DB4"/>
    <w:rsid w:val="00AA0C6B"/>
    <w:rsid w:val="00AA4801"/>
    <w:rsid w:val="00AA5065"/>
    <w:rsid w:val="00AB1E09"/>
    <w:rsid w:val="00AB2902"/>
    <w:rsid w:val="00AB2FBE"/>
    <w:rsid w:val="00AB3A55"/>
    <w:rsid w:val="00AB5A83"/>
    <w:rsid w:val="00AB5EC4"/>
    <w:rsid w:val="00AB7B1B"/>
    <w:rsid w:val="00AC07B8"/>
    <w:rsid w:val="00AC0A02"/>
    <w:rsid w:val="00AC0AAD"/>
    <w:rsid w:val="00AC1B8B"/>
    <w:rsid w:val="00AC3E17"/>
    <w:rsid w:val="00AC4002"/>
    <w:rsid w:val="00AC4387"/>
    <w:rsid w:val="00AC565D"/>
    <w:rsid w:val="00AC5F2B"/>
    <w:rsid w:val="00AC754E"/>
    <w:rsid w:val="00AD106D"/>
    <w:rsid w:val="00AD2186"/>
    <w:rsid w:val="00AD341B"/>
    <w:rsid w:val="00AD48C0"/>
    <w:rsid w:val="00AD58D9"/>
    <w:rsid w:val="00AD7121"/>
    <w:rsid w:val="00AE0160"/>
    <w:rsid w:val="00AE0CE9"/>
    <w:rsid w:val="00AE0EEA"/>
    <w:rsid w:val="00AE2BB8"/>
    <w:rsid w:val="00AE7F74"/>
    <w:rsid w:val="00AF03C9"/>
    <w:rsid w:val="00AF0E06"/>
    <w:rsid w:val="00AF1900"/>
    <w:rsid w:val="00AF39D2"/>
    <w:rsid w:val="00AF5518"/>
    <w:rsid w:val="00AF71D9"/>
    <w:rsid w:val="00B005CD"/>
    <w:rsid w:val="00B00ABC"/>
    <w:rsid w:val="00B07D4C"/>
    <w:rsid w:val="00B100ED"/>
    <w:rsid w:val="00B1150E"/>
    <w:rsid w:val="00B11664"/>
    <w:rsid w:val="00B13D21"/>
    <w:rsid w:val="00B15216"/>
    <w:rsid w:val="00B23A16"/>
    <w:rsid w:val="00B23E05"/>
    <w:rsid w:val="00B275DC"/>
    <w:rsid w:val="00B27DC0"/>
    <w:rsid w:val="00B32574"/>
    <w:rsid w:val="00B32A61"/>
    <w:rsid w:val="00B33753"/>
    <w:rsid w:val="00B33821"/>
    <w:rsid w:val="00B33CC4"/>
    <w:rsid w:val="00B33CD1"/>
    <w:rsid w:val="00B3507C"/>
    <w:rsid w:val="00B35E41"/>
    <w:rsid w:val="00B361AC"/>
    <w:rsid w:val="00B36AF8"/>
    <w:rsid w:val="00B36BC0"/>
    <w:rsid w:val="00B36E8D"/>
    <w:rsid w:val="00B37694"/>
    <w:rsid w:val="00B40C2C"/>
    <w:rsid w:val="00B41230"/>
    <w:rsid w:val="00B4211D"/>
    <w:rsid w:val="00B439F2"/>
    <w:rsid w:val="00B47C8D"/>
    <w:rsid w:val="00B51B08"/>
    <w:rsid w:val="00B60750"/>
    <w:rsid w:val="00B60FF5"/>
    <w:rsid w:val="00B6144D"/>
    <w:rsid w:val="00B63639"/>
    <w:rsid w:val="00B6488A"/>
    <w:rsid w:val="00B65634"/>
    <w:rsid w:val="00B65A4A"/>
    <w:rsid w:val="00B71649"/>
    <w:rsid w:val="00B728E2"/>
    <w:rsid w:val="00B7389B"/>
    <w:rsid w:val="00B75510"/>
    <w:rsid w:val="00B75973"/>
    <w:rsid w:val="00B75ABC"/>
    <w:rsid w:val="00B7606B"/>
    <w:rsid w:val="00B760A7"/>
    <w:rsid w:val="00B7742F"/>
    <w:rsid w:val="00B844C7"/>
    <w:rsid w:val="00B8461A"/>
    <w:rsid w:val="00B84934"/>
    <w:rsid w:val="00B91865"/>
    <w:rsid w:val="00B91BDA"/>
    <w:rsid w:val="00B921C2"/>
    <w:rsid w:val="00B9288A"/>
    <w:rsid w:val="00B929A0"/>
    <w:rsid w:val="00B93A75"/>
    <w:rsid w:val="00BA0913"/>
    <w:rsid w:val="00BA1291"/>
    <w:rsid w:val="00BA2DF1"/>
    <w:rsid w:val="00BA2E49"/>
    <w:rsid w:val="00BA3600"/>
    <w:rsid w:val="00BA3860"/>
    <w:rsid w:val="00BA559E"/>
    <w:rsid w:val="00BA6927"/>
    <w:rsid w:val="00BB19D0"/>
    <w:rsid w:val="00BB1C8F"/>
    <w:rsid w:val="00BB1DBD"/>
    <w:rsid w:val="00BB38EF"/>
    <w:rsid w:val="00BB3C2F"/>
    <w:rsid w:val="00BB510A"/>
    <w:rsid w:val="00BB51EA"/>
    <w:rsid w:val="00BC36D0"/>
    <w:rsid w:val="00BC3EEA"/>
    <w:rsid w:val="00BC679B"/>
    <w:rsid w:val="00BD0966"/>
    <w:rsid w:val="00BD0A07"/>
    <w:rsid w:val="00BD27CD"/>
    <w:rsid w:val="00BD28EF"/>
    <w:rsid w:val="00BD41E6"/>
    <w:rsid w:val="00BD4292"/>
    <w:rsid w:val="00BD639E"/>
    <w:rsid w:val="00BD747C"/>
    <w:rsid w:val="00BD7B88"/>
    <w:rsid w:val="00BD7BB5"/>
    <w:rsid w:val="00BE06A7"/>
    <w:rsid w:val="00BE1A76"/>
    <w:rsid w:val="00BE1C8B"/>
    <w:rsid w:val="00BE39B3"/>
    <w:rsid w:val="00BE4FB4"/>
    <w:rsid w:val="00BE5090"/>
    <w:rsid w:val="00BE52C9"/>
    <w:rsid w:val="00BE63E4"/>
    <w:rsid w:val="00BE640A"/>
    <w:rsid w:val="00BE6760"/>
    <w:rsid w:val="00BF16BE"/>
    <w:rsid w:val="00BF47BC"/>
    <w:rsid w:val="00BF56C1"/>
    <w:rsid w:val="00BF5931"/>
    <w:rsid w:val="00BF7AAE"/>
    <w:rsid w:val="00C00D33"/>
    <w:rsid w:val="00C02615"/>
    <w:rsid w:val="00C02746"/>
    <w:rsid w:val="00C0317C"/>
    <w:rsid w:val="00C04DF6"/>
    <w:rsid w:val="00C04FAE"/>
    <w:rsid w:val="00C06EA6"/>
    <w:rsid w:val="00C1050E"/>
    <w:rsid w:val="00C118FF"/>
    <w:rsid w:val="00C12593"/>
    <w:rsid w:val="00C13052"/>
    <w:rsid w:val="00C16AFE"/>
    <w:rsid w:val="00C178C5"/>
    <w:rsid w:val="00C21207"/>
    <w:rsid w:val="00C219AD"/>
    <w:rsid w:val="00C234AD"/>
    <w:rsid w:val="00C23DF8"/>
    <w:rsid w:val="00C2437A"/>
    <w:rsid w:val="00C336BE"/>
    <w:rsid w:val="00C33DF2"/>
    <w:rsid w:val="00C358EA"/>
    <w:rsid w:val="00C35C59"/>
    <w:rsid w:val="00C40484"/>
    <w:rsid w:val="00C4128E"/>
    <w:rsid w:val="00C43662"/>
    <w:rsid w:val="00C44934"/>
    <w:rsid w:val="00C45938"/>
    <w:rsid w:val="00C46CC4"/>
    <w:rsid w:val="00C51112"/>
    <w:rsid w:val="00C52F54"/>
    <w:rsid w:val="00C54701"/>
    <w:rsid w:val="00C54DA9"/>
    <w:rsid w:val="00C55943"/>
    <w:rsid w:val="00C5657C"/>
    <w:rsid w:val="00C56912"/>
    <w:rsid w:val="00C62457"/>
    <w:rsid w:val="00C6307D"/>
    <w:rsid w:val="00C66455"/>
    <w:rsid w:val="00C66CBE"/>
    <w:rsid w:val="00C6714E"/>
    <w:rsid w:val="00C677AE"/>
    <w:rsid w:val="00C7136D"/>
    <w:rsid w:val="00C71C94"/>
    <w:rsid w:val="00C75517"/>
    <w:rsid w:val="00C77158"/>
    <w:rsid w:val="00C7759D"/>
    <w:rsid w:val="00C80361"/>
    <w:rsid w:val="00C80B22"/>
    <w:rsid w:val="00C8182D"/>
    <w:rsid w:val="00C824E6"/>
    <w:rsid w:val="00C84778"/>
    <w:rsid w:val="00C87647"/>
    <w:rsid w:val="00C9023D"/>
    <w:rsid w:val="00C92689"/>
    <w:rsid w:val="00C92DBA"/>
    <w:rsid w:val="00C9305E"/>
    <w:rsid w:val="00CA0000"/>
    <w:rsid w:val="00CA0EB8"/>
    <w:rsid w:val="00CA273C"/>
    <w:rsid w:val="00CA3761"/>
    <w:rsid w:val="00CA52A4"/>
    <w:rsid w:val="00CA79B6"/>
    <w:rsid w:val="00CB00B3"/>
    <w:rsid w:val="00CB242C"/>
    <w:rsid w:val="00CB260A"/>
    <w:rsid w:val="00CB3836"/>
    <w:rsid w:val="00CB4627"/>
    <w:rsid w:val="00CB4AD2"/>
    <w:rsid w:val="00CB7749"/>
    <w:rsid w:val="00CC0910"/>
    <w:rsid w:val="00CC2C01"/>
    <w:rsid w:val="00CC4987"/>
    <w:rsid w:val="00CC56E3"/>
    <w:rsid w:val="00CC583D"/>
    <w:rsid w:val="00CC7575"/>
    <w:rsid w:val="00CC7AE6"/>
    <w:rsid w:val="00CC7C82"/>
    <w:rsid w:val="00CD05DC"/>
    <w:rsid w:val="00CD0CD3"/>
    <w:rsid w:val="00CD121C"/>
    <w:rsid w:val="00CD50C3"/>
    <w:rsid w:val="00CD54F0"/>
    <w:rsid w:val="00CD56C4"/>
    <w:rsid w:val="00CD5E07"/>
    <w:rsid w:val="00CD7B06"/>
    <w:rsid w:val="00CD7E49"/>
    <w:rsid w:val="00CD7FD9"/>
    <w:rsid w:val="00CE1346"/>
    <w:rsid w:val="00CE2D55"/>
    <w:rsid w:val="00CE44D8"/>
    <w:rsid w:val="00CE5CA5"/>
    <w:rsid w:val="00CF550C"/>
    <w:rsid w:val="00CF575E"/>
    <w:rsid w:val="00CF60AE"/>
    <w:rsid w:val="00D01719"/>
    <w:rsid w:val="00D03121"/>
    <w:rsid w:val="00D04091"/>
    <w:rsid w:val="00D05F2D"/>
    <w:rsid w:val="00D06078"/>
    <w:rsid w:val="00D0635C"/>
    <w:rsid w:val="00D06BE9"/>
    <w:rsid w:val="00D06F05"/>
    <w:rsid w:val="00D06F12"/>
    <w:rsid w:val="00D07E89"/>
    <w:rsid w:val="00D11A3E"/>
    <w:rsid w:val="00D1302C"/>
    <w:rsid w:val="00D13828"/>
    <w:rsid w:val="00D13EC3"/>
    <w:rsid w:val="00D140BC"/>
    <w:rsid w:val="00D1410A"/>
    <w:rsid w:val="00D169E3"/>
    <w:rsid w:val="00D201C6"/>
    <w:rsid w:val="00D2023E"/>
    <w:rsid w:val="00D20664"/>
    <w:rsid w:val="00D20DF4"/>
    <w:rsid w:val="00D227CF"/>
    <w:rsid w:val="00D34F01"/>
    <w:rsid w:val="00D35780"/>
    <w:rsid w:val="00D3650B"/>
    <w:rsid w:val="00D37CFA"/>
    <w:rsid w:val="00D401AB"/>
    <w:rsid w:val="00D40944"/>
    <w:rsid w:val="00D40C69"/>
    <w:rsid w:val="00D412DC"/>
    <w:rsid w:val="00D41ED7"/>
    <w:rsid w:val="00D4364E"/>
    <w:rsid w:val="00D436EB"/>
    <w:rsid w:val="00D47B44"/>
    <w:rsid w:val="00D47E62"/>
    <w:rsid w:val="00D50348"/>
    <w:rsid w:val="00D51E5D"/>
    <w:rsid w:val="00D52347"/>
    <w:rsid w:val="00D528A0"/>
    <w:rsid w:val="00D540A5"/>
    <w:rsid w:val="00D56413"/>
    <w:rsid w:val="00D56DE2"/>
    <w:rsid w:val="00D56F04"/>
    <w:rsid w:val="00D57437"/>
    <w:rsid w:val="00D57A79"/>
    <w:rsid w:val="00D57AA0"/>
    <w:rsid w:val="00D62833"/>
    <w:rsid w:val="00D660F7"/>
    <w:rsid w:val="00D66EAF"/>
    <w:rsid w:val="00D671FC"/>
    <w:rsid w:val="00D7074B"/>
    <w:rsid w:val="00D748E1"/>
    <w:rsid w:val="00D74D8C"/>
    <w:rsid w:val="00D75150"/>
    <w:rsid w:val="00D81957"/>
    <w:rsid w:val="00D824CB"/>
    <w:rsid w:val="00D85371"/>
    <w:rsid w:val="00D86377"/>
    <w:rsid w:val="00D91448"/>
    <w:rsid w:val="00D92C39"/>
    <w:rsid w:val="00D95024"/>
    <w:rsid w:val="00D9715D"/>
    <w:rsid w:val="00DA2079"/>
    <w:rsid w:val="00DA2892"/>
    <w:rsid w:val="00DA2A66"/>
    <w:rsid w:val="00DA4746"/>
    <w:rsid w:val="00DA4BE7"/>
    <w:rsid w:val="00DA5CBC"/>
    <w:rsid w:val="00DA5E3A"/>
    <w:rsid w:val="00DA6E78"/>
    <w:rsid w:val="00DB1EAB"/>
    <w:rsid w:val="00DB2C8E"/>
    <w:rsid w:val="00DB3BFE"/>
    <w:rsid w:val="00DB5CDA"/>
    <w:rsid w:val="00DB5D99"/>
    <w:rsid w:val="00DB7E2C"/>
    <w:rsid w:val="00DC1879"/>
    <w:rsid w:val="00DC5337"/>
    <w:rsid w:val="00DC64B2"/>
    <w:rsid w:val="00DC711B"/>
    <w:rsid w:val="00DC74B4"/>
    <w:rsid w:val="00DD048A"/>
    <w:rsid w:val="00DD2479"/>
    <w:rsid w:val="00DD29FD"/>
    <w:rsid w:val="00DD401D"/>
    <w:rsid w:val="00DD41A7"/>
    <w:rsid w:val="00DD5371"/>
    <w:rsid w:val="00DD65CB"/>
    <w:rsid w:val="00DD6717"/>
    <w:rsid w:val="00DE09EA"/>
    <w:rsid w:val="00DE2263"/>
    <w:rsid w:val="00DE36CD"/>
    <w:rsid w:val="00DE4023"/>
    <w:rsid w:val="00DE5E52"/>
    <w:rsid w:val="00DE720D"/>
    <w:rsid w:val="00DF14FD"/>
    <w:rsid w:val="00DF1677"/>
    <w:rsid w:val="00DF458B"/>
    <w:rsid w:val="00DF4EB0"/>
    <w:rsid w:val="00DF5BC8"/>
    <w:rsid w:val="00E01336"/>
    <w:rsid w:val="00E048CD"/>
    <w:rsid w:val="00E0497E"/>
    <w:rsid w:val="00E05BA1"/>
    <w:rsid w:val="00E101E7"/>
    <w:rsid w:val="00E10D7F"/>
    <w:rsid w:val="00E138E0"/>
    <w:rsid w:val="00E14A22"/>
    <w:rsid w:val="00E14A2E"/>
    <w:rsid w:val="00E14C4B"/>
    <w:rsid w:val="00E208D8"/>
    <w:rsid w:val="00E24F86"/>
    <w:rsid w:val="00E2516D"/>
    <w:rsid w:val="00E31593"/>
    <w:rsid w:val="00E31A93"/>
    <w:rsid w:val="00E34374"/>
    <w:rsid w:val="00E34C5A"/>
    <w:rsid w:val="00E35D2C"/>
    <w:rsid w:val="00E36B2D"/>
    <w:rsid w:val="00E43268"/>
    <w:rsid w:val="00E4386F"/>
    <w:rsid w:val="00E50C53"/>
    <w:rsid w:val="00E54B00"/>
    <w:rsid w:val="00E56948"/>
    <w:rsid w:val="00E56F8A"/>
    <w:rsid w:val="00E57151"/>
    <w:rsid w:val="00E57728"/>
    <w:rsid w:val="00E605ED"/>
    <w:rsid w:val="00E6227C"/>
    <w:rsid w:val="00E626BE"/>
    <w:rsid w:val="00E66450"/>
    <w:rsid w:val="00E74B32"/>
    <w:rsid w:val="00E74DAE"/>
    <w:rsid w:val="00E759CD"/>
    <w:rsid w:val="00E76636"/>
    <w:rsid w:val="00E77EE7"/>
    <w:rsid w:val="00E81C6A"/>
    <w:rsid w:val="00E81CA7"/>
    <w:rsid w:val="00E8250D"/>
    <w:rsid w:val="00E830DD"/>
    <w:rsid w:val="00E84CD3"/>
    <w:rsid w:val="00E903E0"/>
    <w:rsid w:val="00E94F54"/>
    <w:rsid w:val="00E96AAD"/>
    <w:rsid w:val="00EA030E"/>
    <w:rsid w:val="00EA1B0F"/>
    <w:rsid w:val="00EA1CEE"/>
    <w:rsid w:val="00EA241F"/>
    <w:rsid w:val="00EA2D5D"/>
    <w:rsid w:val="00EA3367"/>
    <w:rsid w:val="00EA33DE"/>
    <w:rsid w:val="00EA3F27"/>
    <w:rsid w:val="00EA518F"/>
    <w:rsid w:val="00EA759E"/>
    <w:rsid w:val="00EB41C6"/>
    <w:rsid w:val="00EB41E9"/>
    <w:rsid w:val="00EB6A02"/>
    <w:rsid w:val="00EB748D"/>
    <w:rsid w:val="00EB763A"/>
    <w:rsid w:val="00EC2DBA"/>
    <w:rsid w:val="00EC7BD7"/>
    <w:rsid w:val="00ED07E6"/>
    <w:rsid w:val="00ED4C78"/>
    <w:rsid w:val="00ED4DC1"/>
    <w:rsid w:val="00ED7934"/>
    <w:rsid w:val="00EE0B19"/>
    <w:rsid w:val="00EE4F99"/>
    <w:rsid w:val="00EE6DF2"/>
    <w:rsid w:val="00EF1EFA"/>
    <w:rsid w:val="00EF22AB"/>
    <w:rsid w:val="00EF48C8"/>
    <w:rsid w:val="00F00069"/>
    <w:rsid w:val="00F0361D"/>
    <w:rsid w:val="00F0477D"/>
    <w:rsid w:val="00F04C42"/>
    <w:rsid w:val="00F05731"/>
    <w:rsid w:val="00F05F97"/>
    <w:rsid w:val="00F07AD5"/>
    <w:rsid w:val="00F07DAC"/>
    <w:rsid w:val="00F13E0D"/>
    <w:rsid w:val="00F143B6"/>
    <w:rsid w:val="00F15B01"/>
    <w:rsid w:val="00F20BA8"/>
    <w:rsid w:val="00F2133A"/>
    <w:rsid w:val="00F2172A"/>
    <w:rsid w:val="00F236BB"/>
    <w:rsid w:val="00F2540C"/>
    <w:rsid w:val="00F25D0D"/>
    <w:rsid w:val="00F30356"/>
    <w:rsid w:val="00F3067F"/>
    <w:rsid w:val="00F31763"/>
    <w:rsid w:val="00F3236F"/>
    <w:rsid w:val="00F330A3"/>
    <w:rsid w:val="00F33562"/>
    <w:rsid w:val="00F3449D"/>
    <w:rsid w:val="00F36D42"/>
    <w:rsid w:val="00F37861"/>
    <w:rsid w:val="00F37865"/>
    <w:rsid w:val="00F37A06"/>
    <w:rsid w:val="00F407AD"/>
    <w:rsid w:val="00F408BC"/>
    <w:rsid w:val="00F4228B"/>
    <w:rsid w:val="00F4291C"/>
    <w:rsid w:val="00F447ED"/>
    <w:rsid w:val="00F456A0"/>
    <w:rsid w:val="00F501A0"/>
    <w:rsid w:val="00F51385"/>
    <w:rsid w:val="00F5406C"/>
    <w:rsid w:val="00F558C5"/>
    <w:rsid w:val="00F56566"/>
    <w:rsid w:val="00F60699"/>
    <w:rsid w:val="00F61607"/>
    <w:rsid w:val="00F63291"/>
    <w:rsid w:val="00F666BD"/>
    <w:rsid w:val="00F67702"/>
    <w:rsid w:val="00F677D3"/>
    <w:rsid w:val="00F704CD"/>
    <w:rsid w:val="00F714C2"/>
    <w:rsid w:val="00F73404"/>
    <w:rsid w:val="00F751D0"/>
    <w:rsid w:val="00F76890"/>
    <w:rsid w:val="00F82296"/>
    <w:rsid w:val="00F836E7"/>
    <w:rsid w:val="00F8781A"/>
    <w:rsid w:val="00F905FE"/>
    <w:rsid w:val="00F94023"/>
    <w:rsid w:val="00F94FD8"/>
    <w:rsid w:val="00F9713F"/>
    <w:rsid w:val="00F97286"/>
    <w:rsid w:val="00F97978"/>
    <w:rsid w:val="00F97E31"/>
    <w:rsid w:val="00FA0902"/>
    <w:rsid w:val="00FA0B92"/>
    <w:rsid w:val="00FA158F"/>
    <w:rsid w:val="00FA1835"/>
    <w:rsid w:val="00FA21E0"/>
    <w:rsid w:val="00FA5FD4"/>
    <w:rsid w:val="00FA7D9A"/>
    <w:rsid w:val="00FB27C5"/>
    <w:rsid w:val="00FB562E"/>
    <w:rsid w:val="00FB6F94"/>
    <w:rsid w:val="00FC11D5"/>
    <w:rsid w:val="00FC1356"/>
    <w:rsid w:val="00FC1769"/>
    <w:rsid w:val="00FC2526"/>
    <w:rsid w:val="00FC5911"/>
    <w:rsid w:val="00FC5D01"/>
    <w:rsid w:val="00FD1188"/>
    <w:rsid w:val="00FD12BC"/>
    <w:rsid w:val="00FD1A03"/>
    <w:rsid w:val="00FD38B8"/>
    <w:rsid w:val="00FD3C10"/>
    <w:rsid w:val="00FD3E66"/>
    <w:rsid w:val="00FD4C0E"/>
    <w:rsid w:val="00FD65E9"/>
    <w:rsid w:val="00FD684C"/>
    <w:rsid w:val="00FE0CD0"/>
    <w:rsid w:val="00FE1AA5"/>
    <w:rsid w:val="00FE26C0"/>
    <w:rsid w:val="00FE4AA2"/>
    <w:rsid w:val="00FE6110"/>
    <w:rsid w:val="00FE6B50"/>
    <w:rsid w:val="00FF18FA"/>
    <w:rsid w:val="00FF2E08"/>
    <w:rsid w:val="00FF5702"/>
    <w:rsid w:val="00FF6FA2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6E0CB"/>
  <w15:chartTrackingRefBased/>
  <w15:docId w15:val="{D621E086-BE3C-404B-9AAD-AD7F9F53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4746"/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2604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3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</w:rPr>
  </w:style>
  <w:style w:type="paragraph" w:styleId="Normlnweb">
    <w:name w:val="Normal (Web)"/>
    <w:basedOn w:val="Normln"/>
    <w:uiPriority w:val="99"/>
    <w:semiHidden/>
    <w:unhideWhenUsed/>
    <w:rsid w:val="00D56F04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Zdraznn">
    <w:name w:val="Emphasis"/>
    <w:uiPriority w:val="20"/>
    <w:qFormat/>
    <w:rsid w:val="00747147"/>
    <w:rPr>
      <w:i/>
      <w:iCs/>
    </w:rPr>
  </w:style>
  <w:style w:type="paragraph" w:customStyle="1" w:styleId="Default">
    <w:name w:val="Default"/>
    <w:rsid w:val="008A7C9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FE0C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E0CD0"/>
    <w:rPr>
      <w:sz w:val="20"/>
    </w:rPr>
  </w:style>
  <w:style w:type="character" w:customStyle="1" w:styleId="TextkomenteChar">
    <w:name w:val="Text komentáře Char"/>
    <w:link w:val="Textkomente"/>
    <w:uiPriority w:val="99"/>
    <w:rsid w:val="00FE0CD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0CD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E0CD0"/>
    <w:rPr>
      <w:rFonts w:ascii="Times New Roman" w:eastAsia="Times New Roman" w:hAnsi="Times New Roman"/>
      <w:b/>
      <w:bCs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8F2BE1"/>
    <w:rPr>
      <w:rFonts w:ascii="Times New Roman" w:eastAsia="Times New Roman" w:hAnsi="Times New Roman"/>
      <w:sz w:val="22"/>
    </w:rPr>
  </w:style>
  <w:style w:type="paragraph" w:styleId="Revize">
    <w:name w:val="Revision"/>
    <w:hidden/>
    <w:uiPriority w:val="99"/>
    <w:semiHidden/>
    <w:rsid w:val="00D9715D"/>
    <w:rPr>
      <w:rFonts w:ascii="Times New Roman" w:eastAsia="Times New Roman" w:hAnsi="Times New Roman"/>
      <w:sz w:val="22"/>
    </w:rPr>
  </w:style>
  <w:style w:type="character" w:styleId="Siln">
    <w:name w:val="Strong"/>
    <w:uiPriority w:val="22"/>
    <w:qFormat/>
    <w:rsid w:val="00D9715D"/>
    <w:rPr>
      <w:b/>
      <w:bCs/>
    </w:rPr>
  </w:style>
  <w:style w:type="character" w:customStyle="1" w:styleId="apple-converted-space">
    <w:name w:val="apple-converted-space"/>
    <w:basedOn w:val="Standardnpsmoodstavce"/>
    <w:rsid w:val="00A214DD"/>
  </w:style>
  <w:style w:type="character" w:customStyle="1" w:styleId="markedcontent">
    <w:name w:val="markedcontent"/>
    <w:rsid w:val="00FD3E66"/>
  </w:style>
  <w:style w:type="character" w:customStyle="1" w:styleId="highlight">
    <w:name w:val="highlight"/>
    <w:rsid w:val="00FD3E6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81C63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81C63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A81C63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26043"/>
    <w:pPr>
      <w:spacing w:line="276" w:lineRule="auto"/>
      <w:jc w:val="both"/>
    </w:pPr>
    <w:rPr>
      <w:rFonts w:ascii="Arial" w:eastAsia="Arial" w:hAnsi="Arial" w:cs="Arial"/>
      <w:b/>
      <w:color w:val="161A48"/>
      <w:sz w:val="28"/>
      <w:szCs w:val="24"/>
    </w:rPr>
  </w:style>
  <w:style w:type="character" w:customStyle="1" w:styleId="tvarChar">
    <w:name w:val="Útvar Char"/>
    <w:basedOn w:val="ZhlavChar"/>
    <w:link w:val="tvar"/>
    <w:uiPriority w:val="9"/>
    <w:rsid w:val="00426043"/>
    <w:rPr>
      <w:rFonts w:ascii="Arial" w:eastAsia="Arial" w:hAnsi="Arial" w:cs="Arial"/>
      <w:b/>
      <w:color w:val="161A48"/>
      <w:sz w:val="28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4260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426043"/>
    <w:pPr>
      <w:spacing w:line="259" w:lineRule="auto"/>
      <w:outlineLvl w:val="9"/>
    </w:pPr>
    <w:rPr>
      <w:rFonts w:ascii="Arial" w:hAnsi="Arial"/>
      <w:b/>
      <w:color w:val="auto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0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4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2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59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5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3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97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87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11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1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6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1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79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2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1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3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7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53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1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3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7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1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4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2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3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9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58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1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2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osta@vlad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Vl&#225;da\Nov&#253;%20&#250;kol_2024\podklady\VO%20z&#225;mky%20procenta_%20H19-H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[VO zámky procenta_ H19-H23.xlsx]VO profil_Ford_známky!Kontingenční tabulka 4</c:name>
    <c:fmtId val="10"/>
  </c:pivotSource>
  <c:chart>
    <c:title>
      <c:tx>
        <c:strRef>
          <c:f>'VO profil_Ford_známky'!$B$4</c:f>
          <c:strCache>
            <c:ptCount val="1"/>
            <c:pt idx="0">
              <c:v>Slezská univerzita v Opavě</c:v>
            </c:pt>
          </c:strCache>
        </c:strRef>
      </c:tx>
      <c:layout>
        <c:manualLayout>
          <c:xMode val="edge"/>
          <c:yMode val="edge"/>
          <c:x val="0.23304964794876554"/>
          <c:y val="3.2811787153706362E-2"/>
        </c:manualLayout>
      </c:layout>
      <c:overlay val="1"/>
      <c:txPr>
        <a:bodyPr/>
        <a:lstStyle/>
        <a:p>
          <a:pPr algn="l">
            <a:defRPr sz="1200">
              <a:solidFill>
                <a:srgbClr val="FF0000"/>
              </a:solidFill>
            </a:defRPr>
          </a:pPr>
          <a:endParaRPr lang="cs-CZ"/>
        </a:p>
      </c:txPr>
    </c:title>
    <c:autoTitleDeleted val="0"/>
    <c:pivotFmts>
      <c:pivotFmt>
        <c:idx val="0"/>
      </c:pivotFmt>
      <c:pivotFmt>
        <c:idx val="1"/>
      </c:pivotFmt>
      <c:pivotFmt>
        <c:idx val="2"/>
      </c:pivotFmt>
      <c:pivotFmt>
        <c:idx val="3"/>
      </c:pivotFmt>
      <c:pivotFmt>
        <c:idx val="4"/>
      </c:pivotFmt>
      <c:pivotFmt>
        <c:idx val="5"/>
      </c:pivotFmt>
      <c:pivotFmt>
        <c:idx val="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8"/>
        <c:spPr>
          <a:solidFill>
            <a:srgbClr val="00B05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9"/>
        <c:spPr>
          <a:solidFill>
            <a:schemeClr val="accent6">
              <a:lumMod val="75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0"/>
        <c:spPr>
          <a:solidFill>
            <a:schemeClr val="bg2">
              <a:lumMod val="50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1"/>
        <c:spPr>
          <a:solidFill>
            <a:srgbClr val="FFFF0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2"/>
        <c:marker>
          <c:symbol val="none"/>
        </c:marker>
      </c:pivotFmt>
      <c:pivotFmt>
        <c:idx val="1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1"/>
        <c:marker>
          <c:symbol val="none"/>
        </c:marker>
      </c:pivotFmt>
      <c:pivotFmt>
        <c:idx val="22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2"/>
        <c:marker>
          <c:symbol val="none"/>
        </c:marker>
      </c:pivotFmt>
      <c:pivotFmt>
        <c:idx val="3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4"/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2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3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6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>
        <c:manualLayout>
          <c:layoutTarget val="inner"/>
          <c:xMode val="edge"/>
          <c:yMode val="edge"/>
          <c:x val="0.37023886245976184"/>
          <c:y val="0.13261956788514076"/>
          <c:w val="0.58538295723073042"/>
          <c:h val="0.84427944480631889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'VO profil_Ford_známky'!$B$4</c:f>
              <c:strCache>
                <c:ptCount val="1"/>
                <c:pt idx="0">
                  <c:v>st.1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3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2.6 Medical engineering</c:v>
                </c:pt>
                <c:pt idx="4">
                  <c:v>5.2 Economics and Business</c:v>
                </c:pt>
                <c:pt idx="5">
                  <c:v>5.3 Education</c:v>
                </c:pt>
                <c:pt idx="6">
                  <c:v>5.4 Sociology</c:v>
                </c:pt>
                <c:pt idx="7">
                  <c:v>5.6 Political science</c:v>
                </c:pt>
                <c:pt idx="8">
                  <c:v>5.7 Social and economic geography</c:v>
                </c:pt>
                <c:pt idx="9">
                  <c:v>5.9 Other social sciences</c:v>
                </c:pt>
                <c:pt idx="10">
                  <c:v>6.1 History and Archaeology</c:v>
                </c:pt>
                <c:pt idx="11">
                  <c:v>6.2 Languages and Literature</c:v>
                </c:pt>
                <c:pt idx="12">
                  <c:v>6.4 Arts (arts, history of arts, performing arts, music)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13"/>
                <c:pt idx="0" formatCode="#,##0">
                  <c:v>1</c:v>
                </c:pt>
                <c:pt idx="2" formatCode="#,##0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B65-4D76-BA81-8B8B150B5FC1}"/>
            </c:ext>
          </c:extLst>
        </c:ser>
        <c:ser>
          <c:idx val="1"/>
          <c:order val="1"/>
          <c:tx>
            <c:strRef>
              <c:f>'VO profil_Ford_známky'!$B$4</c:f>
              <c:strCache>
                <c:ptCount val="1"/>
                <c:pt idx="0">
                  <c:v>st.2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3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2.6 Medical engineering</c:v>
                </c:pt>
                <c:pt idx="4">
                  <c:v>5.2 Economics and Business</c:v>
                </c:pt>
                <c:pt idx="5">
                  <c:v>5.3 Education</c:v>
                </c:pt>
                <c:pt idx="6">
                  <c:v>5.4 Sociology</c:v>
                </c:pt>
                <c:pt idx="7">
                  <c:v>5.6 Political science</c:v>
                </c:pt>
                <c:pt idx="8">
                  <c:v>5.7 Social and economic geography</c:v>
                </c:pt>
                <c:pt idx="9">
                  <c:v>5.9 Other social sciences</c:v>
                </c:pt>
                <c:pt idx="10">
                  <c:v>6.1 History and Archaeology</c:v>
                </c:pt>
                <c:pt idx="11">
                  <c:v>6.2 Languages and Literature</c:v>
                </c:pt>
                <c:pt idx="12">
                  <c:v>6.4 Arts (arts, history of arts, performing arts, music)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13"/>
                <c:pt idx="0">
                  <c:v>3</c:v>
                </c:pt>
                <c:pt idx="1">
                  <c:v>1</c:v>
                </c:pt>
                <c:pt idx="2">
                  <c:v>7</c:v>
                </c:pt>
                <c:pt idx="10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B65-4D76-BA81-8B8B150B5FC1}"/>
            </c:ext>
          </c:extLst>
        </c:ser>
        <c:ser>
          <c:idx val="2"/>
          <c:order val="2"/>
          <c:tx>
            <c:strRef>
              <c:f>'VO profil_Ford_známky'!$B$4</c:f>
              <c:strCache>
                <c:ptCount val="1"/>
                <c:pt idx="0">
                  <c:v>st.3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3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2.6 Medical engineering</c:v>
                </c:pt>
                <c:pt idx="4">
                  <c:v>5.2 Economics and Business</c:v>
                </c:pt>
                <c:pt idx="5">
                  <c:v>5.3 Education</c:v>
                </c:pt>
                <c:pt idx="6">
                  <c:v>5.4 Sociology</c:v>
                </c:pt>
                <c:pt idx="7">
                  <c:v>5.6 Political science</c:v>
                </c:pt>
                <c:pt idx="8">
                  <c:v>5.7 Social and economic geography</c:v>
                </c:pt>
                <c:pt idx="9">
                  <c:v>5.9 Other social sciences</c:v>
                </c:pt>
                <c:pt idx="10">
                  <c:v>6.1 History and Archaeology</c:v>
                </c:pt>
                <c:pt idx="11">
                  <c:v>6.2 Languages and Literature</c:v>
                </c:pt>
                <c:pt idx="12">
                  <c:v>6.4 Arts (arts, history of arts, performing arts, music)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13"/>
                <c:pt idx="0">
                  <c:v>3</c:v>
                </c:pt>
                <c:pt idx="1">
                  <c:v>5</c:v>
                </c:pt>
                <c:pt idx="4">
                  <c:v>4</c:v>
                </c:pt>
                <c:pt idx="6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B65-4D76-BA81-8B8B150B5FC1}"/>
            </c:ext>
          </c:extLst>
        </c:ser>
        <c:ser>
          <c:idx val="3"/>
          <c:order val="3"/>
          <c:tx>
            <c:strRef>
              <c:f>'VO profil_Ford_známky'!$B$4</c:f>
              <c:strCache>
                <c:ptCount val="1"/>
                <c:pt idx="0">
                  <c:v>st.4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3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2.6 Medical engineering</c:v>
                </c:pt>
                <c:pt idx="4">
                  <c:v>5.2 Economics and Business</c:v>
                </c:pt>
                <c:pt idx="5">
                  <c:v>5.3 Education</c:v>
                </c:pt>
                <c:pt idx="6">
                  <c:v>5.4 Sociology</c:v>
                </c:pt>
                <c:pt idx="7">
                  <c:v>5.6 Political science</c:v>
                </c:pt>
                <c:pt idx="8">
                  <c:v>5.7 Social and economic geography</c:v>
                </c:pt>
                <c:pt idx="9">
                  <c:v>5.9 Other social sciences</c:v>
                </c:pt>
                <c:pt idx="10">
                  <c:v>6.1 History and Archaeology</c:v>
                </c:pt>
                <c:pt idx="11">
                  <c:v>6.2 Languages and Literature</c:v>
                </c:pt>
                <c:pt idx="12">
                  <c:v>6.4 Arts (arts, history of arts, performing arts, music)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13"/>
                <c:pt idx="0">
                  <c:v>1</c:v>
                </c:pt>
                <c:pt idx="1">
                  <c:v>5</c:v>
                </c:pt>
                <c:pt idx="3">
                  <c:v>1</c:v>
                </c:pt>
                <c:pt idx="4">
                  <c:v>5</c:v>
                </c:pt>
                <c:pt idx="5">
                  <c:v>2</c:v>
                </c:pt>
                <c:pt idx="6">
                  <c:v>1</c:v>
                </c:pt>
                <c:pt idx="7">
                  <c:v>1</c:v>
                </c:pt>
                <c:pt idx="10">
                  <c:v>6</c:v>
                </c:pt>
                <c:pt idx="11">
                  <c:v>1</c:v>
                </c:pt>
                <c:pt idx="12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9B65-4D76-BA81-8B8B150B5FC1}"/>
            </c:ext>
          </c:extLst>
        </c:ser>
        <c:ser>
          <c:idx val="4"/>
          <c:order val="4"/>
          <c:tx>
            <c:strRef>
              <c:f>'VO profil_Ford_známky'!$B$4</c:f>
              <c:strCache>
                <c:ptCount val="1"/>
                <c:pt idx="0">
                  <c:v>st.5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3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2.6 Medical engineering</c:v>
                </c:pt>
                <c:pt idx="4">
                  <c:v>5.2 Economics and Business</c:v>
                </c:pt>
                <c:pt idx="5">
                  <c:v>5.3 Education</c:v>
                </c:pt>
                <c:pt idx="6">
                  <c:v>5.4 Sociology</c:v>
                </c:pt>
                <c:pt idx="7">
                  <c:v>5.6 Political science</c:v>
                </c:pt>
                <c:pt idx="8">
                  <c:v>5.7 Social and economic geography</c:v>
                </c:pt>
                <c:pt idx="9">
                  <c:v>5.9 Other social sciences</c:v>
                </c:pt>
                <c:pt idx="10">
                  <c:v>6.1 History and Archaeology</c:v>
                </c:pt>
                <c:pt idx="11">
                  <c:v>6.2 Languages and Literature</c:v>
                </c:pt>
                <c:pt idx="12">
                  <c:v>6.4 Arts (arts, history of arts, performing arts, music)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13"/>
                <c:pt idx="5" formatCode="#,##0">
                  <c:v>1</c:v>
                </c:pt>
                <c:pt idx="9" formatCode="#,##0">
                  <c:v>2</c:v>
                </c:pt>
                <c:pt idx="12" formatCode="#,##0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9B65-4D76-BA81-8B8B150B5FC1}"/>
            </c:ext>
          </c:extLst>
        </c:ser>
        <c:ser>
          <c:idx val="5"/>
          <c:order val="5"/>
          <c:tx>
            <c:strRef>
              <c:f>'VO profil_Ford_známky'!$B$4</c:f>
              <c:strCache>
                <c:ptCount val="1"/>
                <c:pt idx="0">
                  <c:v>Nehodnoceno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3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2.6 Medical engineering</c:v>
                </c:pt>
                <c:pt idx="4">
                  <c:v>5.2 Economics and Business</c:v>
                </c:pt>
                <c:pt idx="5">
                  <c:v>5.3 Education</c:v>
                </c:pt>
                <c:pt idx="6">
                  <c:v>5.4 Sociology</c:v>
                </c:pt>
                <c:pt idx="7">
                  <c:v>5.6 Political science</c:v>
                </c:pt>
                <c:pt idx="8">
                  <c:v>5.7 Social and economic geography</c:v>
                </c:pt>
                <c:pt idx="9">
                  <c:v>5.9 Other social sciences</c:v>
                </c:pt>
                <c:pt idx="10">
                  <c:v>6.1 History and Archaeology</c:v>
                </c:pt>
                <c:pt idx="11">
                  <c:v>6.2 Languages and Literature</c:v>
                </c:pt>
                <c:pt idx="12">
                  <c:v>6.4 Arts (arts, history of arts, performing arts, music)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13"/>
                <c:pt idx="0" formatCode="#,##0">
                  <c:v>1</c:v>
                </c:pt>
                <c:pt idx="2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9B65-4D76-BA81-8B8B150B5FC1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51"/>
        <c:overlap val="100"/>
        <c:axId val="146509824"/>
        <c:axId val="146511360"/>
      </c:barChart>
      <c:catAx>
        <c:axId val="146509824"/>
        <c:scaling>
          <c:orientation val="maxMin"/>
        </c:scaling>
        <c:delete val="0"/>
        <c:axPos val="l"/>
        <c:numFmt formatCode="General" sourceLinked="0"/>
        <c:majorTickMark val="out"/>
        <c:minorTickMark val="none"/>
        <c:tickLblPos val="nextTo"/>
        <c:crossAx val="146511360"/>
        <c:crosses val="autoZero"/>
        <c:auto val="1"/>
        <c:lblAlgn val="ctr"/>
        <c:lblOffset val="100"/>
        <c:noMultiLvlLbl val="0"/>
      </c:catAx>
      <c:valAx>
        <c:axId val="146511360"/>
        <c:scaling>
          <c:orientation val="minMax"/>
        </c:scaling>
        <c:delete val="0"/>
        <c:axPos val="t"/>
        <c:majorGridlines>
          <c:spPr>
            <a:ln>
              <a:noFill/>
            </a:ln>
          </c:spPr>
        </c:majorGridlines>
        <c:numFmt formatCode="#,##0" sourceLinked="1"/>
        <c:majorTickMark val="out"/>
        <c:minorTickMark val="none"/>
        <c:tickLblPos val="nextTo"/>
        <c:crossAx val="14650982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1.9470827425329663E-2"/>
          <c:y val="6.5607442713938952E-2"/>
          <c:w val="0.72392103436247957"/>
          <c:h val="2.6356586122420124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  <c:extLst>
    <c:ext xmlns:c14="http://schemas.microsoft.com/office/drawing/2007/8/2/chart" uri="{781A3756-C4B2-4CAC-9D66-4F8BD8637D16}">
      <c14:pivotOptions>
        <c14:dropZoneFilter val="1"/>
        <c14:dropZoneSeries val="1"/>
      </c14:pivotOptions>
    </c:ext>
  </c:extLst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0.00083</cdr:y>
    </cdr:from>
    <cdr:to>
      <cdr:x>0.67604</cdr:x>
      <cdr:y>0.02923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7783"/>
          <a:ext cx="3785152" cy="2655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rtl="0" eaLnBrk="1" fontAlgn="auto" latinLnBrk="0" hangingPunct="1"/>
          <a:r>
            <a:rPr lang="cs-CZ" sz="1100" b="1" i="0" baseline="0">
              <a:effectLst/>
              <a:latin typeface="+mn-lt"/>
              <a:ea typeface="+mn-ea"/>
              <a:cs typeface="+mn-cs"/>
            </a:rPr>
            <a:t>Graf: Počet hodnocených výsledků v jednotlivých oborech</a:t>
          </a:r>
          <a:endParaRPr lang="en-US" sz="1200">
            <a:effectLst/>
          </a:endParaRPr>
        </a:p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e094c53-7739-4a56-b47e-99ed6e1e986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BA35AC91D5B14E9E302911A59787AB" ma:contentTypeVersion="16" ma:contentTypeDescription="Vytvoří nový dokument" ma:contentTypeScope="" ma:versionID="5dffa152026415286bdc80aa1cab1d46">
  <xsd:schema xmlns:xsd="http://www.w3.org/2001/XMLSchema" xmlns:xs="http://www.w3.org/2001/XMLSchema" xmlns:p="http://schemas.microsoft.com/office/2006/metadata/properties" xmlns:ns3="5e094c53-7739-4a56-b47e-99ed6e1e9866" xmlns:ns4="b2db02f1-36de-459f-a8c2-d2d77c22eb9b" targetNamespace="http://schemas.microsoft.com/office/2006/metadata/properties" ma:root="true" ma:fieldsID="48fd9fa584f230dc3b1107dd5f00f225" ns3:_="" ns4:_="">
    <xsd:import namespace="5e094c53-7739-4a56-b47e-99ed6e1e9866"/>
    <xsd:import namespace="b2db02f1-36de-459f-a8c2-d2d77c22eb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4c53-7739-4a56-b47e-99ed6e1e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b02f1-36de-459f-a8c2-d2d77c22eb9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510E40-655B-4655-938D-A7E94A2402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F67ACA-B047-46D5-BFCA-48E82CDF92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C3BBA1-B167-4178-A554-43B9B66F278D}">
  <ds:schemaRefs>
    <ds:schemaRef ds:uri="http://schemas.microsoft.com/office/2006/metadata/properties"/>
    <ds:schemaRef ds:uri="http://schemas.microsoft.com/office/infopath/2007/PartnerControls"/>
    <ds:schemaRef ds:uri="5e094c53-7739-4a56-b47e-99ed6e1e9866"/>
  </ds:schemaRefs>
</ds:datastoreItem>
</file>

<file path=customXml/itemProps4.xml><?xml version="1.0" encoding="utf-8"?>
<ds:datastoreItem xmlns:ds="http://schemas.openxmlformats.org/officeDocument/2006/customXml" ds:itemID="{797A814E-FA9A-4C56-893E-A81A03767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94c53-7739-4a56-b47e-99ed6e1e9866"/>
    <ds:schemaRef ds:uri="b2db02f1-36de-459f-a8c2-d2d77c22eb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784</Words>
  <Characters>4628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5402</CharactersWithSpaces>
  <SharedDoc>false</SharedDoc>
  <HLinks>
    <vt:vector size="6" baseType="variant">
      <vt:variant>
        <vt:i4>1376311</vt:i4>
      </vt:variant>
      <vt:variant>
        <vt:i4>6</vt:i4>
      </vt:variant>
      <vt:variant>
        <vt:i4>0</vt:i4>
      </vt:variant>
      <vt:variant>
        <vt:i4>5</vt:i4>
      </vt:variant>
      <vt:variant>
        <vt:lpwstr>mailto:posta@vlada.cz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</dc:creator>
  <cp:keywords/>
  <cp:lastModifiedBy>Honelová Michaela</cp:lastModifiedBy>
  <cp:revision>19</cp:revision>
  <cp:lastPrinted>2023-03-02T10:17:00Z</cp:lastPrinted>
  <dcterms:created xsi:type="dcterms:W3CDTF">2024-12-16T07:01:00Z</dcterms:created>
  <dcterms:modified xsi:type="dcterms:W3CDTF">2025-04-09T09:19:00Z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0x010100DBBA35AC91D5B14E9E302911A59787AB</vt:lpwstr>
  </property>
</Properties>
</file>